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6" w:type="dxa"/>
        <w:tblInd w:w="-454" w:type="dxa"/>
        <w:tblLayout w:type="fixed"/>
        <w:tblCellMar>
          <w:left w:w="0" w:type="dxa"/>
          <w:right w:w="0" w:type="dxa"/>
        </w:tblCellMar>
        <w:tblLook w:val="0000" w:firstRow="0" w:lastRow="0" w:firstColumn="0" w:lastColumn="0" w:noHBand="0" w:noVBand="0"/>
      </w:tblPr>
      <w:tblGrid>
        <w:gridCol w:w="6124"/>
        <w:gridCol w:w="3402"/>
      </w:tblGrid>
      <w:tr w:rsidR="00BF73CB" w:rsidTr="000023C9">
        <w:trPr>
          <w:cantSplit/>
          <w:trHeight w:hRule="exact" w:val="1967"/>
        </w:trPr>
        <w:tc>
          <w:tcPr>
            <w:tcW w:w="6124" w:type="dxa"/>
            <w:vMerge w:val="restart"/>
          </w:tcPr>
          <w:p w:rsidR="00BF73CB" w:rsidRPr="008A30B8" w:rsidRDefault="00BF73CB" w:rsidP="00BF73CB">
            <w:pPr>
              <w:pStyle w:val="CISAdresse1Kopfzeile"/>
              <w:rPr>
                <w:i w:val="0"/>
              </w:rPr>
            </w:pPr>
            <w:r>
              <w:rPr>
                <w:i w:val="0"/>
              </w:rPr>
              <w:t>[Briefkopf]</w:t>
            </w:r>
          </w:p>
          <w:p w:rsidR="00BF73CB" w:rsidRPr="00BB50A7" w:rsidRDefault="00BF73CB" w:rsidP="000023C9">
            <w:pPr>
              <w:pStyle w:val="CISSlogan"/>
              <w:rPr>
                <w:b w:val="0"/>
                <w:lang w:val="de-CH"/>
              </w:rPr>
            </w:pPr>
          </w:p>
        </w:tc>
        <w:tc>
          <w:tcPr>
            <w:tcW w:w="3402" w:type="dxa"/>
          </w:tcPr>
          <w:p w:rsidR="00BF73CB" w:rsidRDefault="00BF73CB" w:rsidP="000023C9"/>
        </w:tc>
      </w:tr>
      <w:tr w:rsidR="00BF73CB" w:rsidTr="000023C9">
        <w:trPr>
          <w:cantSplit/>
          <w:trHeight w:hRule="exact" w:val="2387"/>
        </w:trPr>
        <w:tc>
          <w:tcPr>
            <w:tcW w:w="6124" w:type="dxa"/>
            <w:vMerge/>
          </w:tcPr>
          <w:p w:rsidR="00BF73CB" w:rsidRDefault="00BF73CB" w:rsidP="000023C9"/>
        </w:tc>
        <w:bookmarkStart w:id="0" w:name="Text1"/>
        <w:tc>
          <w:tcPr>
            <w:tcW w:w="3402" w:type="dxa"/>
          </w:tcPr>
          <w:p w:rsidR="00BF73CB" w:rsidRDefault="00BF73CB" w:rsidP="000023C9">
            <w:pPr>
              <w:pStyle w:val="CISEmpfnger"/>
            </w:pPr>
            <w:r>
              <w:fldChar w:fldCharType="begin">
                <w:ffData>
                  <w:name w:val="Text1"/>
                  <w:enabled/>
                  <w:calcOnExit w:val="0"/>
                  <w:textInput>
                    <w:default w:val="Empfänger"/>
                  </w:textInput>
                </w:ffData>
              </w:fldChar>
            </w:r>
            <w:r>
              <w:instrText xml:space="preserve"> FORMTEXT </w:instrText>
            </w:r>
            <w:r>
              <w:fldChar w:fldCharType="separate"/>
            </w:r>
            <w:r>
              <w:rPr>
                <w:noProof/>
              </w:rPr>
              <w:t>Empfänger</w:t>
            </w:r>
            <w:r>
              <w:fldChar w:fldCharType="end"/>
            </w:r>
            <w:bookmarkEnd w:id="0"/>
          </w:p>
        </w:tc>
      </w:tr>
      <w:tr w:rsidR="00BF73CB" w:rsidTr="000023C9">
        <w:trPr>
          <w:cantSplit/>
          <w:trHeight w:val="20"/>
        </w:trPr>
        <w:tc>
          <w:tcPr>
            <w:tcW w:w="6124" w:type="dxa"/>
          </w:tcPr>
          <w:p w:rsidR="00BF73CB" w:rsidRDefault="00BF73CB" w:rsidP="000023C9">
            <w:pPr>
              <w:pStyle w:val="CISGesNr"/>
            </w:pPr>
          </w:p>
        </w:tc>
        <w:tc>
          <w:tcPr>
            <w:tcW w:w="3402" w:type="dxa"/>
          </w:tcPr>
          <w:p w:rsidR="00BF73CB" w:rsidRDefault="00BF73CB" w:rsidP="000023C9">
            <w:r>
              <w:fldChar w:fldCharType="begin">
                <w:ffData>
                  <w:name w:val=""/>
                  <w:enabled/>
                  <w:calcOnExit w:val="0"/>
                  <w:textInput>
                    <w:default w:val="Datum"/>
                  </w:textInput>
                </w:ffData>
              </w:fldChar>
            </w:r>
            <w:r>
              <w:instrText xml:space="preserve"> FORMTEXT </w:instrText>
            </w:r>
            <w:r>
              <w:fldChar w:fldCharType="separate"/>
            </w:r>
            <w:r>
              <w:rPr>
                <w:noProof/>
              </w:rPr>
              <w:t>Datum</w:t>
            </w:r>
            <w:r>
              <w:fldChar w:fldCharType="end"/>
            </w:r>
          </w:p>
        </w:tc>
      </w:tr>
    </w:tbl>
    <w:p w:rsidR="00BF73CB" w:rsidRPr="00891A7C" w:rsidRDefault="00BF73CB" w:rsidP="00BF73CB">
      <w:pPr>
        <w:pStyle w:val="CISBetreff"/>
        <w:rPr>
          <w:bCs/>
        </w:rPr>
      </w:pPr>
      <w:r>
        <w:rPr>
          <w:bCs/>
        </w:rPr>
        <w:t>Verfügung betreffend die Gewährung von Sozialhilfe</w:t>
      </w:r>
      <w:r w:rsidRPr="00E36DD9">
        <w:rPr>
          <w:bCs/>
        </w:rPr>
        <w:t xml:space="preserve"> </w:t>
      </w:r>
      <w:r>
        <w:t xml:space="preserve">an </w:t>
      </w:r>
      <w:r>
        <w:fldChar w:fldCharType="begin">
          <w:ffData>
            <w:name w:val=""/>
            <w:enabled/>
            <w:calcOnExit w:val="0"/>
            <w:textInput>
              <w:default w:val="Name Vorname"/>
            </w:textInput>
          </w:ffData>
        </w:fldChar>
      </w:r>
      <w:r>
        <w:instrText xml:space="preserve"> FORMTEXT </w:instrText>
      </w:r>
      <w:r>
        <w:fldChar w:fldCharType="separate"/>
      </w:r>
      <w:r>
        <w:rPr>
          <w:noProof/>
        </w:rPr>
        <w:t>Name Vorname</w:t>
      </w:r>
      <w:r>
        <w:fldChar w:fldCharType="end"/>
      </w:r>
      <w:r w:rsidRPr="002004DB">
        <w:t xml:space="preserve">, </w:t>
      </w:r>
      <w:r>
        <w:fldChar w:fldCharType="begin">
          <w:ffData>
            <w:name w:val=""/>
            <w:enabled/>
            <w:calcOnExit w:val="0"/>
            <w:textInput>
              <w:default w:val="Geburtsdatum"/>
            </w:textInput>
          </w:ffData>
        </w:fldChar>
      </w:r>
      <w:r>
        <w:instrText xml:space="preserve"> FORMTEXT </w:instrText>
      </w:r>
      <w:r>
        <w:fldChar w:fldCharType="separate"/>
      </w:r>
      <w:r>
        <w:rPr>
          <w:noProof/>
        </w:rPr>
        <w:t>Geburtsdatum</w:t>
      </w:r>
      <w:r>
        <w:fldChar w:fldCharType="end"/>
      </w:r>
      <w:r>
        <w:t xml:space="preserve">, </w:t>
      </w:r>
      <w:r>
        <w:fldChar w:fldCharType="begin">
          <w:ffData>
            <w:name w:val=""/>
            <w:enabled/>
            <w:calcOnExit w:val="0"/>
            <w:textInput>
              <w:default w:val="Wohnort "/>
            </w:textInput>
          </w:ffData>
        </w:fldChar>
      </w:r>
      <w:r>
        <w:instrText xml:space="preserve"> FORMTEXT </w:instrText>
      </w:r>
      <w:r>
        <w:fldChar w:fldCharType="separate"/>
      </w:r>
      <w:r>
        <w:rPr>
          <w:noProof/>
        </w:rPr>
        <w:t xml:space="preserve">Wohnort </w:t>
      </w:r>
      <w:r>
        <w:fldChar w:fldCharType="end"/>
      </w:r>
    </w:p>
    <w:p w:rsidR="00BF73CB" w:rsidRDefault="00BF73CB" w:rsidP="00BF73CB">
      <w:pPr>
        <w:pStyle w:val="berschrift1"/>
        <w:tabs>
          <w:tab w:val="clear" w:pos="851"/>
          <w:tab w:val="left" w:pos="737"/>
        </w:tabs>
        <w:ind w:left="737" w:hanging="737"/>
        <w:jc w:val="both"/>
      </w:pPr>
      <w:r>
        <w:t>Sachverhalt</w:t>
      </w:r>
    </w:p>
    <w:p w:rsidR="00BF73CB" w:rsidRDefault="00BF73CB" w:rsidP="00BF73CB">
      <w:pPr>
        <w:rPr>
          <w:highlight w:val="lightGray"/>
        </w:rPr>
      </w:pPr>
      <w:r w:rsidRPr="00710177">
        <w:rPr>
          <w:highlight w:val="lightGray"/>
        </w:rPr>
        <w:t xml:space="preserve">[Was ist wo wann geschehen? </w:t>
      </w:r>
    </w:p>
    <w:p w:rsidR="00BF73CB" w:rsidRDefault="00BF73CB" w:rsidP="00BF73CB">
      <w:pPr>
        <w:rPr>
          <w:highlight w:val="lightGray"/>
        </w:rPr>
      </w:pPr>
      <w:r>
        <w:rPr>
          <w:highlight w:val="lightGray"/>
        </w:rPr>
        <w:t xml:space="preserve">Datum </w:t>
      </w:r>
      <w:proofErr w:type="spellStart"/>
      <w:r>
        <w:rPr>
          <w:highlight w:val="lightGray"/>
        </w:rPr>
        <w:t>Gesuchseinreichung</w:t>
      </w:r>
      <w:proofErr w:type="spellEnd"/>
    </w:p>
    <w:p w:rsidR="00BF73CB" w:rsidRPr="00710177" w:rsidRDefault="00BF73CB" w:rsidP="00BF73CB">
      <w:pPr>
        <w:rPr>
          <w:highlight w:val="lightGray"/>
        </w:rPr>
      </w:pPr>
      <w:r>
        <w:rPr>
          <w:highlight w:val="lightGray"/>
        </w:rPr>
        <w:t xml:space="preserve">Kurze </w:t>
      </w:r>
      <w:r w:rsidRPr="00710177">
        <w:rPr>
          <w:highlight w:val="lightGray"/>
        </w:rPr>
        <w:t>Darstellung der aktuellen Situation der gesuchstellenden Person</w:t>
      </w:r>
      <w:r w:rsidR="00F251C6">
        <w:rPr>
          <w:highlight w:val="lightGray"/>
        </w:rPr>
        <w:t>,</w:t>
      </w:r>
      <w:r w:rsidRPr="00710177">
        <w:rPr>
          <w:highlight w:val="lightGray"/>
        </w:rPr>
        <w:t xml:space="preserve"> bspw. anhand der Themenbereiche</w:t>
      </w:r>
      <w:r>
        <w:rPr>
          <w:highlight w:val="lightGray"/>
        </w:rPr>
        <w:t>:</w:t>
      </w:r>
      <w:r w:rsidRPr="00710177">
        <w:rPr>
          <w:highlight w:val="lightGray"/>
        </w:rPr>
        <w:t xml:space="preserve"> </w:t>
      </w:r>
    </w:p>
    <w:p w:rsidR="00BF73CB" w:rsidRPr="00710177" w:rsidRDefault="00BF73CB" w:rsidP="00BF73CB">
      <w:pPr>
        <w:pStyle w:val="Listenabsatz"/>
        <w:numPr>
          <w:ilvl w:val="0"/>
          <w:numId w:val="34"/>
        </w:numPr>
        <w:rPr>
          <w:highlight w:val="lightGray"/>
        </w:rPr>
      </w:pPr>
      <w:r w:rsidRPr="00710177">
        <w:rPr>
          <w:highlight w:val="lightGray"/>
        </w:rPr>
        <w:t>Wohnen</w:t>
      </w:r>
    </w:p>
    <w:p w:rsidR="00BF73CB" w:rsidRPr="00710177" w:rsidRDefault="00BF73CB" w:rsidP="00BF73CB">
      <w:pPr>
        <w:pStyle w:val="Listenabsatz"/>
        <w:numPr>
          <w:ilvl w:val="0"/>
          <w:numId w:val="34"/>
        </w:numPr>
        <w:rPr>
          <w:highlight w:val="lightGray"/>
        </w:rPr>
      </w:pPr>
      <w:r w:rsidRPr="00710177">
        <w:rPr>
          <w:highlight w:val="lightGray"/>
        </w:rPr>
        <w:t>Familie/Beziehung/Soziales</w:t>
      </w:r>
    </w:p>
    <w:p w:rsidR="00BF73CB" w:rsidRPr="00710177" w:rsidRDefault="00BF73CB" w:rsidP="00BF73CB">
      <w:pPr>
        <w:pStyle w:val="Listenabsatz"/>
        <w:numPr>
          <w:ilvl w:val="0"/>
          <w:numId w:val="34"/>
        </w:numPr>
        <w:rPr>
          <w:highlight w:val="lightGray"/>
        </w:rPr>
      </w:pPr>
      <w:r w:rsidRPr="00710177">
        <w:rPr>
          <w:highlight w:val="lightGray"/>
        </w:rPr>
        <w:t>Gesundheit, Bildung/Arbeit</w:t>
      </w:r>
    </w:p>
    <w:p w:rsidR="00BF73CB" w:rsidRPr="00710177" w:rsidRDefault="00BF73CB" w:rsidP="00BF73CB">
      <w:pPr>
        <w:pStyle w:val="Listenabsatz"/>
        <w:numPr>
          <w:ilvl w:val="0"/>
          <w:numId w:val="34"/>
        </w:numPr>
        <w:rPr>
          <w:highlight w:val="lightGray"/>
        </w:rPr>
      </w:pPr>
      <w:r w:rsidRPr="00710177">
        <w:rPr>
          <w:highlight w:val="lightGray"/>
        </w:rPr>
        <w:t xml:space="preserve">Finanzielles. </w:t>
      </w:r>
    </w:p>
    <w:p w:rsidR="00BF73CB" w:rsidRPr="00710177" w:rsidRDefault="00BF73CB" w:rsidP="00BF73CB">
      <w:pPr>
        <w:rPr>
          <w:highlight w:val="lightGray"/>
        </w:rPr>
      </w:pPr>
      <w:r w:rsidRPr="00710177">
        <w:rPr>
          <w:highlight w:val="lightGray"/>
        </w:rPr>
        <w:t>Vorbringen der Partei</w:t>
      </w:r>
      <w:r>
        <w:rPr>
          <w:highlight w:val="lightGray"/>
        </w:rPr>
        <w:t xml:space="preserve">/Grund für </w:t>
      </w:r>
      <w:proofErr w:type="spellStart"/>
      <w:r>
        <w:rPr>
          <w:highlight w:val="lightGray"/>
        </w:rPr>
        <w:t>Gesuchseinreichung</w:t>
      </w:r>
      <w:proofErr w:type="spellEnd"/>
      <w:r w:rsidRPr="00710177">
        <w:rPr>
          <w:highlight w:val="lightGray"/>
        </w:rPr>
        <w:t>, Beweismittel/Belege</w:t>
      </w:r>
      <w:r>
        <w:rPr>
          <w:highlight w:val="lightGray"/>
        </w:rPr>
        <w:t>.</w:t>
      </w:r>
    </w:p>
    <w:p w:rsidR="00BF73CB" w:rsidRDefault="00BF73CB" w:rsidP="00BF73CB">
      <w:pPr>
        <w:rPr>
          <w:highlight w:val="lightGray"/>
        </w:rPr>
      </w:pPr>
      <w:r>
        <w:rPr>
          <w:highlight w:val="lightGray"/>
        </w:rPr>
        <w:t>Allfällige v</w:t>
      </w:r>
      <w:r w:rsidRPr="00710177">
        <w:rPr>
          <w:highlight w:val="lightGray"/>
        </w:rPr>
        <w:t>erfahrensleitende Massnahmen der Sozialregion (zusätzliche Abklärungen und die Gewährung des rechtlichen Gehörs)</w:t>
      </w:r>
      <w:r>
        <w:rPr>
          <w:highlight w:val="lightGray"/>
        </w:rPr>
        <w:t>.</w:t>
      </w:r>
    </w:p>
    <w:p w:rsidR="00BF73CB" w:rsidRDefault="00BF73CB" w:rsidP="00BF73CB">
      <w:r w:rsidRPr="007051AB">
        <w:rPr>
          <w:highlight w:val="lightGray"/>
        </w:rPr>
        <w:t>Aufklärung über Rechte und Pflichten, Unterzeichnung ORUPF inkl. Datum</w:t>
      </w:r>
      <w:r>
        <w:rPr>
          <w:highlight w:val="lightGray"/>
        </w:rPr>
        <w:t>.</w:t>
      </w:r>
      <w:r w:rsidRPr="007051AB">
        <w:rPr>
          <w:highlight w:val="lightGray"/>
        </w:rPr>
        <w:t>]</w:t>
      </w:r>
    </w:p>
    <w:p w:rsidR="00BF73CB" w:rsidRDefault="00BF73CB" w:rsidP="00BF73CB"/>
    <w:p w:rsidR="00BF73CB" w:rsidRPr="00B711B7" w:rsidRDefault="00BF73CB" w:rsidP="00BF73CB">
      <w:r w:rsidRPr="0022316D">
        <w:fldChar w:fldCharType="begin">
          <w:ffData>
            <w:name w:val="Text6"/>
            <w:enabled/>
            <w:calcOnExit w:val="0"/>
            <w:textInput>
              <w:default w:val="&lt;Text&gt;"/>
            </w:textInput>
          </w:ffData>
        </w:fldChar>
      </w:r>
      <w:r w:rsidRPr="0022316D">
        <w:instrText xml:space="preserve"> FORMTEXT </w:instrText>
      </w:r>
      <w:r w:rsidRPr="0022316D">
        <w:fldChar w:fldCharType="separate"/>
      </w:r>
      <w:r>
        <w:rPr>
          <w:noProof/>
        </w:rPr>
        <w:t>&lt;Text&gt;</w:t>
      </w:r>
      <w:r w:rsidRPr="0022316D">
        <w:fldChar w:fldCharType="end"/>
      </w:r>
    </w:p>
    <w:p w:rsidR="00BF73CB" w:rsidRDefault="00BF73CB" w:rsidP="00BF73CB">
      <w:pPr>
        <w:pStyle w:val="berschrift1"/>
        <w:tabs>
          <w:tab w:val="clear" w:pos="851"/>
          <w:tab w:val="left" w:pos="737"/>
        </w:tabs>
        <w:ind w:left="432" w:hanging="432"/>
        <w:jc w:val="both"/>
      </w:pPr>
      <w:r>
        <w:t>Erwägungen</w:t>
      </w:r>
    </w:p>
    <w:p w:rsidR="00BF73CB" w:rsidRDefault="00BF73CB" w:rsidP="00BF73CB">
      <w:pPr>
        <w:pStyle w:val="CISBriefanrede"/>
      </w:pPr>
      <w:r w:rsidRPr="000C52FA">
        <w:rPr>
          <w:highlight w:val="lightGray"/>
        </w:rPr>
        <w:t>[</w:t>
      </w:r>
      <w:r>
        <w:rPr>
          <w:highlight w:val="lightGray"/>
        </w:rPr>
        <w:t xml:space="preserve">rechtliche </w:t>
      </w:r>
      <w:r w:rsidRPr="000C52FA">
        <w:rPr>
          <w:highlight w:val="lightGray"/>
        </w:rPr>
        <w:t>Würdigung des Sachverhalts. Es wird festgehalten, gestützt auf welche rechtlichen Grundlagen und aus welchen Gründen die Behörde zu ihrem Entscheid kommt.</w:t>
      </w:r>
      <w:r>
        <w:t>]</w:t>
      </w:r>
    </w:p>
    <w:p w:rsidR="00BF73CB" w:rsidRPr="00472FCB" w:rsidRDefault="00BF73CB" w:rsidP="00BF73CB">
      <w:pPr>
        <w:pStyle w:val="berschrift2"/>
        <w:tabs>
          <w:tab w:val="clear" w:pos="851"/>
          <w:tab w:val="left" w:pos="737"/>
        </w:tabs>
        <w:ind w:left="576" w:hanging="576"/>
        <w:jc w:val="both"/>
      </w:pPr>
      <w:r>
        <w:t>Eintreten</w:t>
      </w:r>
    </w:p>
    <w:p w:rsidR="00BF73CB" w:rsidRDefault="00BF73CB" w:rsidP="00BF73CB">
      <w:pPr>
        <w:pStyle w:val="CISTextkrper"/>
        <w:jc w:val="both"/>
      </w:pPr>
      <w:r w:rsidRPr="000C52FA">
        <w:rPr>
          <w:highlight w:val="lightGray"/>
        </w:rPr>
        <w:t xml:space="preserve">[Sind die Voraussetzungen gegeben, damit das Gesuch </w:t>
      </w:r>
      <w:r>
        <w:rPr>
          <w:highlight w:val="lightGray"/>
        </w:rPr>
        <w:t xml:space="preserve">inhaltlich geprüft werden kann? </w:t>
      </w:r>
      <w:r w:rsidRPr="000C52FA">
        <w:rPr>
          <w:highlight w:val="lightGray"/>
        </w:rPr>
        <w:t xml:space="preserve">Ausführungen zum Eintreten sind v.a. nötig, wenn die Zuständigkeit oder die Vollständigkeit des Gesuchs bzw. der Belege unklar ist und der Klarheit halber festgehalten werden muss, warum das Gesuch behandelt wird. Im Normalfall ist die Zuständigkeit klar und das Gesuch im </w:t>
      </w:r>
      <w:proofErr w:type="spellStart"/>
      <w:r w:rsidRPr="000C52FA">
        <w:rPr>
          <w:highlight w:val="lightGray"/>
        </w:rPr>
        <w:t>Entscheidzeitpunkt</w:t>
      </w:r>
      <w:proofErr w:type="spellEnd"/>
      <w:r w:rsidRPr="000C52FA">
        <w:rPr>
          <w:highlight w:val="lightGray"/>
        </w:rPr>
        <w:t xml:space="preserve"> vollständig.</w:t>
      </w:r>
      <w:r>
        <w:rPr>
          <w:highlight w:val="lightGray"/>
        </w:rPr>
        <w:t xml:space="preserve"> In diesen Fällen sind keine</w:t>
      </w:r>
      <w:r w:rsidR="0012330B">
        <w:rPr>
          <w:highlight w:val="lightGray"/>
        </w:rPr>
        <w:t xml:space="preserve"> oder nur sehr kurze Ausführungen</w:t>
      </w:r>
      <w:r>
        <w:rPr>
          <w:highlight w:val="lightGray"/>
        </w:rPr>
        <w:t xml:space="preserve"> nötig.</w:t>
      </w:r>
      <w:r w:rsidRPr="000C52FA">
        <w:rPr>
          <w:highlight w:val="lightGray"/>
        </w:rPr>
        <w:t xml:space="preserve"> </w:t>
      </w:r>
      <w:r>
        <w:rPr>
          <w:highlight w:val="lightGray"/>
        </w:rPr>
        <w:t>Bei fehlender Zuständigkeit oder unvollständigen Unterlagen</w:t>
      </w:r>
      <w:r w:rsidRPr="000C52FA">
        <w:rPr>
          <w:highlight w:val="lightGray"/>
        </w:rPr>
        <w:t xml:space="preserve"> ist ein </w:t>
      </w:r>
      <w:proofErr w:type="spellStart"/>
      <w:r w:rsidRPr="000C52FA">
        <w:rPr>
          <w:highlight w:val="lightGray"/>
        </w:rPr>
        <w:t>Nichteintretensentscheid</w:t>
      </w:r>
      <w:proofErr w:type="spellEnd"/>
      <w:r w:rsidRPr="000C52FA">
        <w:rPr>
          <w:highlight w:val="lightGray"/>
        </w:rPr>
        <w:t xml:space="preserve"> zu fällen.]</w:t>
      </w:r>
    </w:p>
    <w:p w:rsidR="00BF73CB" w:rsidRDefault="00BF73CB" w:rsidP="00BF73CB">
      <w:pPr>
        <w:pStyle w:val="CISTextkrper"/>
        <w:jc w:val="both"/>
      </w:pPr>
      <w:r>
        <w:fldChar w:fldCharType="begin">
          <w:ffData>
            <w:name w:val="Text6"/>
            <w:enabled/>
            <w:calcOnExit w:val="0"/>
            <w:textInput>
              <w:default w:val="&lt;Name Sozialhilfebezüger&gt;"/>
            </w:textInput>
          </w:ffData>
        </w:fldChar>
      </w:r>
      <w:r>
        <w:instrText xml:space="preserve"> FORMTEXT </w:instrText>
      </w:r>
      <w:r>
        <w:fldChar w:fldCharType="separate"/>
      </w:r>
      <w:r>
        <w:rPr>
          <w:noProof/>
        </w:rPr>
        <w:t>&lt;Name Sozialhilfebezüger&gt;</w:t>
      </w:r>
      <w:r>
        <w:fldChar w:fldCharType="end"/>
      </w:r>
      <w:r>
        <w:t xml:space="preserve"> hat seinen sozialhilferechtlichen Wohnsitz in der Sozialregion </w:t>
      </w:r>
      <w:r>
        <w:fldChar w:fldCharType="begin">
          <w:ffData>
            <w:name w:val=""/>
            <w:enabled/>
            <w:calcOnExit w:val="0"/>
            <w:textInput>
              <w:default w:val="&lt;Name&gt;"/>
            </w:textInput>
          </w:ffData>
        </w:fldChar>
      </w:r>
      <w:r>
        <w:instrText xml:space="preserve"> FORMTEXT </w:instrText>
      </w:r>
      <w:r>
        <w:fldChar w:fldCharType="separate"/>
      </w:r>
      <w:r>
        <w:rPr>
          <w:noProof/>
        </w:rPr>
        <w:t>&lt;Name&gt;</w:t>
      </w:r>
      <w:r>
        <w:fldChar w:fldCharType="end"/>
      </w:r>
      <w:r>
        <w:t xml:space="preserve">. Die örtliche Zuständigkeit ist damit gegeben. Das Gesuch um Ausrichtung von wirtschaftlicher Sozialhilfe wurde vollständig ausgefüllt und mit allen nötigen Beilagen eingereicht. Auf das Gesuch vom </w:t>
      </w:r>
      <w:r>
        <w:fldChar w:fldCharType="begin">
          <w:ffData>
            <w:name w:val=""/>
            <w:enabled/>
            <w:calcOnExit w:val="0"/>
            <w:textInput>
              <w:default w:val="&lt;Datum&gt;"/>
            </w:textInput>
          </w:ffData>
        </w:fldChar>
      </w:r>
      <w:r>
        <w:instrText xml:space="preserve"> FORMTEXT </w:instrText>
      </w:r>
      <w:r>
        <w:fldChar w:fldCharType="separate"/>
      </w:r>
      <w:r>
        <w:rPr>
          <w:noProof/>
        </w:rPr>
        <w:t>&lt;Datum&gt;</w:t>
      </w:r>
      <w:r>
        <w:fldChar w:fldCharType="end"/>
      </w:r>
      <w:r>
        <w:t xml:space="preserve"> wird eingetreten.</w:t>
      </w:r>
    </w:p>
    <w:p w:rsidR="00BF73CB" w:rsidRPr="004E0275" w:rsidRDefault="00BF73CB" w:rsidP="00BF73CB">
      <w:pPr>
        <w:pStyle w:val="berschrift2"/>
        <w:tabs>
          <w:tab w:val="clear" w:pos="851"/>
          <w:tab w:val="left" w:pos="737"/>
        </w:tabs>
        <w:ind w:left="576" w:hanging="576"/>
        <w:jc w:val="both"/>
      </w:pPr>
      <w:r w:rsidRPr="0022316D">
        <w:lastRenderedPageBreak/>
        <w:t>Inhaltliches</w:t>
      </w:r>
    </w:p>
    <w:p w:rsidR="00BF73CB" w:rsidRDefault="00BF73CB" w:rsidP="00BF73CB">
      <w:r w:rsidRPr="009D791B">
        <w:t xml:space="preserve">Die Einwohnergemeinden richten die Sozialhilfe an Personen aus, die sich in einer </w:t>
      </w:r>
      <w:r w:rsidR="0012330B">
        <w:t>sozialen Notlage befinden (§ 147 Abs. 1 Sozialgesetz</w:t>
      </w:r>
      <w:r w:rsidRPr="009D791B">
        <w:t xml:space="preserve"> </w:t>
      </w:r>
      <w:r w:rsidR="0012330B">
        <w:t>[</w:t>
      </w:r>
      <w:r w:rsidRPr="009D791B">
        <w:t>SG; BGS 831.1</w:t>
      </w:r>
      <w:r w:rsidR="0012330B">
        <w:t>]</w:t>
      </w:r>
      <w:r w:rsidRPr="009D791B">
        <w:t>). Sozialhilfe wird auf Basis einer individuellen Zielvereinbarung (Hilfeplan) gewährt und berücksichtigt angemessen die persönlichen Verhältnisse. Sozialhilfe setzt die aktive Mitwirkung der hilfesuchenden Person voraus und beruht auf dem Prinzip der Gegenleistung. Sie kann an Bedingungen und Auflagen gebunden werden (§ 148 Abs. 1 und 2 SG). Die Bemessung der Sozialhilfeleistungen richtet sich grundsätzlich nach den Richtlinien der Schweizerischen Konferenz für öffentliche Sozialhilfe (SKOS-Richtlinien). Der Regierungsrat kann Ausnahmen von der generellen Anwendbarkeit der SKOS-Richtlinien festlegen (§ 152 SG). Von dieser Möglichkeit hat er in § 93 der Sozialverordnung (SV; BGS 831.2) Gebrauch gemacht.</w:t>
      </w:r>
    </w:p>
    <w:p w:rsidR="00BF73CB" w:rsidRPr="009D791B" w:rsidRDefault="00BF73CB" w:rsidP="00BF73CB"/>
    <w:p w:rsidR="00BF73CB" w:rsidRDefault="00BF73CB" w:rsidP="00BF73CB">
      <w:pPr>
        <w:rPr>
          <w:highlight w:val="lightGray"/>
        </w:rPr>
      </w:pPr>
      <w:r w:rsidRPr="008E21D4">
        <w:rPr>
          <w:highlight w:val="lightGray"/>
        </w:rPr>
        <w:t>[Prüfen der Voraussetzungen für die Gewährung von wirtschaftlicher Sozialhilfe und Erteilung von Auflagen, Begründung (insbesondere dort, wo vom Gesuch abgewichen/</w:t>
      </w:r>
      <w:r>
        <w:rPr>
          <w:highlight w:val="lightGray"/>
        </w:rPr>
        <w:t xml:space="preserve">bei einer Budgetposition </w:t>
      </w:r>
      <w:r w:rsidRPr="008E21D4">
        <w:rPr>
          <w:highlight w:val="lightGray"/>
        </w:rPr>
        <w:t xml:space="preserve">nicht der volle Betrag berücksichtigt wird o.ä., ebenso </w:t>
      </w:r>
      <w:r>
        <w:rPr>
          <w:highlight w:val="lightGray"/>
        </w:rPr>
        <w:t>bei der Erteilung von Auflagen</w:t>
      </w:r>
      <w:r w:rsidRPr="008E21D4">
        <w:rPr>
          <w:highlight w:val="lightGray"/>
        </w:rPr>
        <w:t>)</w:t>
      </w:r>
      <w:r>
        <w:rPr>
          <w:highlight w:val="lightGray"/>
        </w:rPr>
        <w:t>, Würdigung von anlässlich der Gewährung des rechtlichen Gehörs vorgebrachten Argumenten.]</w:t>
      </w:r>
    </w:p>
    <w:p w:rsidR="00BF73CB" w:rsidRDefault="00BF73CB" w:rsidP="00BF73CB">
      <w:pPr>
        <w:rPr>
          <w:highlight w:val="lightGray"/>
        </w:rPr>
      </w:pPr>
    </w:p>
    <w:p w:rsidR="00BF73CB" w:rsidRDefault="00BF73CB" w:rsidP="00BF73CB">
      <w:pPr>
        <w:rPr>
          <w:highlight w:val="lightGray"/>
        </w:rPr>
      </w:pPr>
      <w:r>
        <w:rPr>
          <w:highlight w:val="lightGray"/>
        </w:rPr>
        <w:t xml:space="preserve">[Wenn Auflagen erteilt werden und deren Nichteinhaltung Konsequenzen haben soll, müssen diese angedroht werden:]. </w:t>
      </w:r>
    </w:p>
    <w:p w:rsidR="00BF73CB" w:rsidRDefault="00BF73CB" w:rsidP="00BF73CB">
      <w:pPr>
        <w:rPr>
          <w:highlight w:val="lightGray"/>
        </w:rPr>
      </w:pPr>
    </w:p>
    <w:p w:rsidR="00BF73CB" w:rsidRDefault="00BF73CB" w:rsidP="00BF73CB">
      <w:r w:rsidRPr="004B0B77">
        <w:t xml:space="preserve">Als Sanktion können unter Beachtung des Grundsatzes der Verhältnismässigkeit der Grundbedarf für den Lebensunterhalt (GBL) um 5 bis 30 </w:t>
      </w:r>
      <w:r>
        <w:t xml:space="preserve">% </w:t>
      </w:r>
      <w:r w:rsidRPr="004B0B77">
        <w:t xml:space="preserve">sowie Zulagen für Leistungen (EFB und IZU) gekürzt bzw. gestrichen werden. </w:t>
      </w:r>
      <w:r w:rsidRPr="00BA427B">
        <w:t>Zu den Sanktionen bei Pflichtverletzungen hat der Regierungsrat festgelegt, dass der Grundbedarf bei Pflichtverletzungen bis zu 30% gekürzt werden kann. Bei wiederholten, schweren Pflichtverletzungen können die Unterstützungsleistungen auf Nothilfe herabgesetzt werden (vgl. § 9</w:t>
      </w:r>
      <w:r>
        <w:t xml:space="preserve">3 Abs. 1 Bst. a SV). </w:t>
      </w:r>
      <w:r w:rsidRPr="004B0B77">
        <w:t>Die Kürzung ist unter Berücksichtigung des Ausmasses des Fehlverhaltens zeitlich auf max. 12 Monate zu befristen. Bei Kürzungen von 20% und mehr ist diese in jedem Fall auf max. 6 Monate zu befristen und dann zu überprüfen</w:t>
      </w:r>
      <w:r>
        <w:t xml:space="preserve"> (vgl.</w:t>
      </w:r>
      <w:r w:rsidR="00755736">
        <w:t xml:space="preserve"> SKOS-Richtlinien, Kapitel F.2</w:t>
      </w:r>
      <w:bookmarkStart w:id="1" w:name="_GoBack"/>
      <w:bookmarkEnd w:id="1"/>
      <w:r>
        <w:t>.)</w:t>
      </w:r>
      <w:r w:rsidRPr="004B0B77">
        <w:t>.</w:t>
      </w:r>
      <w:r>
        <w:t xml:space="preserve"> </w:t>
      </w:r>
    </w:p>
    <w:p w:rsidR="00BF73CB" w:rsidRDefault="00BF73CB" w:rsidP="00BF73CB"/>
    <w:p w:rsidR="00BF73CB" w:rsidRPr="00BA427B" w:rsidRDefault="00BF73CB" w:rsidP="00BF73CB">
      <w:r w:rsidRPr="00E25243">
        <w:rPr>
          <w:highlight w:val="lightGray"/>
        </w:rPr>
        <w:t>[Im konkreten Fall als angemessen erachtete Kürzung androhen.]</w:t>
      </w:r>
    </w:p>
    <w:p w:rsidR="00BF73CB" w:rsidRDefault="00BF73CB" w:rsidP="00BF73CB">
      <w:pPr>
        <w:spacing w:after="120" w:line="259" w:lineRule="auto"/>
        <w:rPr>
          <w:rFonts w:eastAsia="Times New Roman"/>
          <w:bCs/>
          <w:noProof/>
          <w:szCs w:val="28"/>
        </w:rPr>
      </w:pPr>
    </w:p>
    <w:p w:rsidR="00BF73CB" w:rsidRPr="00091B5B" w:rsidRDefault="00BF73CB" w:rsidP="00BF73CB">
      <w:pPr>
        <w:pStyle w:val="berschrift1"/>
        <w:tabs>
          <w:tab w:val="clear" w:pos="851"/>
          <w:tab w:val="left" w:pos="737"/>
        </w:tabs>
        <w:ind w:left="432" w:hanging="432"/>
        <w:jc w:val="both"/>
      </w:pPr>
      <w:r>
        <w:t>Verfügung</w:t>
      </w:r>
    </w:p>
    <w:p w:rsidR="00BF73CB" w:rsidRDefault="00BF73CB" w:rsidP="00BF73CB">
      <w:pPr>
        <w:spacing w:after="120" w:line="259" w:lineRule="auto"/>
        <w:rPr>
          <w:rFonts w:eastAsia="Times New Roman"/>
          <w:bCs/>
          <w:noProof/>
          <w:szCs w:val="28"/>
        </w:rPr>
      </w:pPr>
      <w:r w:rsidRPr="00CE1D39">
        <w:rPr>
          <w:rFonts w:eastAsia="Times New Roman"/>
          <w:bCs/>
          <w:noProof/>
          <w:szCs w:val="28"/>
          <w:highlight w:val="lightGray"/>
        </w:rPr>
        <w:t xml:space="preserve">[Hier folgt die Entscheidformel, das sog. Dispositiv. </w:t>
      </w:r>
      <w:r>
        <w:rPr>
          <w:rFonts w:eastAsia="Times New Roman"/>
          <w:bCs/>
          <w:noProof/>
          <w:szCs w:val="28"/>
          <w:highlight w:val="lightGray"/>
        </w:rPr>
        <w:t>Es werden die Rechte und Pflicht</w:t>
      </w:r>
      <w:r w:rsidR="00F251C6">
        <w:rPr>
          <w:rFonts w:eastAsia="Times New Roman"/>
          <w:bCs/>
          <w:noProof/>
          <w:szCs w:val="28"/>
          <w:highlight w:val="lightGray"/>
        </w:rPr>
        <w:t>en des Adressaten/der Adressati</w:t>
      </w:r>
      <w:r>
        <w:rPr>
          <w:rFonts w:eastAsia="Times New Roman"/>
          <w:bCs/>
          <w:noProof/>
          <w:szCs w:val="28"/>
          <w:highlight w:val="lightGray"/>
        </w:rPr>
        <w:t xml:space="preserve">n festgelegt. </w:t>
      </w:r>
      <w:r w:rsidRPr="00CE1D39">
        <w:rPr>
          <w:rFonts w:eastAsia="Times New Roman"/>
          <w:bCs/>
          <w:noProof/>
          <w:szCs w:val="28"/>
          <w:highlight w:val="lightGray"/>
        </w:rPr>
        <w:t xml:space="preserve">Nur </w:t>
      </w:r>
      <w:r>
        <w:rPr>
          <w:rFonts w:eastAsia="Times New Roman"/>
          <w:bCs/>
          <w:noProof/>
          <w:szCs w:val="28"/>
          <w:highlight w:val="lightGray"/>
        </w:rPr>
        <w:t>das Dispositiv</w:t>
      </w:r>
      <w:r w:rsidRPr="00CE1D39">
        <w:rPr>
          <w:rFonts w:eastAsia="Times New Roman"/>
          <w:bCs/>
          <w:noProof/>
          <w:szCs w:val="28"/>
          <w:highlight w:val="lightGray"/>
        </w:rPr>
        <w:t xml:space="preserve"> erwächst in Rechtskraft und wird damit rechtsverbindlich. Es sind grundsätzlich auch nur die Ziffern des Dispositivs anfechtbar (nicht auch die Begründung). Es ist daher wichtig, dass das, was rechtsverbindlich festgelegt werden soll, im Dispositiv aufgeführt wird]</w:t>
      </w:r>
      <w:r>
        <w:rPr>
          <w:rFonts w:eastAsia="Times New Roman"/>
          <w:bCs/>
          <w:noProof/>
          <w:szCs w:val="28"/>
        </w:rPr>
        <w:t>.</w:t>
      </w:r>
    </w:p>
    <w:p w:rsidR="00BF73CB" w:rsidRPr="006C2A6D" w:rsidRDefault="00BF73CB" w:rsidP="00BF73CB">
      <w:pPr>
        <w:spacing w:after="120" w:line="259" w:lineRule="auto"/>
        <w:rPr>
          <w:rFonts w:eastAsia="Times New Roman"/>
          <w:bCs/>
          <w:noProof/>
          <w:szCs w:val="28"/>
        </w:rPr>
      </w:pPr>
      <w:r>
        <w:rPr>
          <w:rFonts w:eastAsia="Times New Roman"/>
          <w:bCs/>
          <w:noProof/>
          <w:szCs w:val="28"/>
        </w:rPr>
        <w:t>Gestützt auf die obigen Erwägungen</w:t>
      </w:r>
      <w:r w:rsidRPr="006C2A6D">
        <w:rPr>
          <w:rFonts w:eastAsia="Times New Roman"/>
          <w:bCs/>
          <w:noProof/>
          <w:szCs w:val="28"/>
        </w:rPr>
        <w:t xml:space="preserve"> wird </w:t>
      </w:r>
      <w:r>
        <w:rPr>
          <w:rFonts w:eastAsia="Times New Roman"/>
          <w:b/>
          <w:bCs/>
          <w:noProof/>
          <w:szCs w:val="28"/>
        </w:rPr>
        <w:t>verfügt</w:t>
      </w:r>
      <w:r w:rsidRPr="006C2A6D">
        <w:rPr>
          <w:rFonts w:eastAsia="Times New Roman"/>
          <w:bCs/>
          <w:noProof/>
          <w:szCs w:val="28"/>
        </w:rPr>
        <w:t xml:space="preserve">: </w:t>
      </w:r>
    </w:p>
    <w:p w:rsidR="00BF73CB" w:rsidRPr="006C2A6D" w:rsidRDefault="00BF73CB" w:rsidP="00BF73CB">
      <w:pPr>
        <w:numPr>
          <w:ilvl w:val="0"/>
          <w:numId w:val="35"/>
        </w:numPr>
        <w:spacing w:after="120" w:line="259" w:lineRule="auto"/>
        <w:ind w:left="851" w:hanging="851"/>
      </w:pPr>
      <w:r>
        <w:fldChar w:fldCharType="begin">
          <w:ffData>
            <w:name w:val="Text6"/>
            <w:enabled/>
            <w:calcOnExit w:val="0"/>
            <w:textInput>
              <w:default w:val="&lt;Name Sozialhilfebezüger&gt;"/>
            </w:textInput>
          </w:ffData>
        </w:fldChar>
      </w:r>
      <w:bookmarkStart w:id="2" w:name="Text6"/>
      <w:r>
        <w:instrText xml:space="preserve"> FORMTEXT </w:instrText>
      </w:r>
      <w:r>
        <w:fldChar w:fldCharType="separate"/>
      </w:r>
      <w:r>
        <w:rPr>
          <w:noProof/>
        </w:rPr>
        <w:t>&lt;Name Sozialhilfebezüger&gt;</w:t>
      </w:r>
      <w:r>
        <w:fldChar w:fldCharType="end"/>
      </w:r>
      <w:bookmarkEnd w:id="2"/>
      <w:r>
        <w:t xml:space="preserve"> hat ab </w:t>
      </w:r>
      <w:r>
        <w:fldChar w:fldCharType="begin">
          <w:ffData>
            <w:name w:val=""/>
            <w:enabled/>
            <w:calcOnExit w:val="0"/>
            <w:textInput>
              <w:default w:val="&lt;Datum&gt;"/>
            </w:textInput>
          </w:ffData>
        </w:fldChar>
      </w:r>
      <w:r>
        <w:instrText xml:space="preserve"> FORMTEXT </w:instrText>
      </w:r>
      <w:r>
        <w:fldChar w:fldCharType="separate"/>
      </w:r>
      <w:r>
        <w:rPr>
          <w:noProof/>
        </w:rPr>
        <w:t>&lt;Datum&gt;</w:t>
      </w:r>
      <w:r>
        <w:fldChar w:fldCharType="end"/>
      </w:r>
      <w:r>
        <w:t xml:space="preserve"> Anspruch auf wirtschaftliche Sozialhilfe in der Höhe von monatlich CHF </w:t>
      </w:r>
      <w:r>
        <w:fldChar w:fldCharType="begin">
          <w:ffData>
            <w:name w:val=""/>
            <w:enabled/>
            <w:calcOnExit w:val="0"/>
            <w:textInput>
              <w:default w:val="&lt;Betrag&gt;"/>
            </w:textInput>
          </w:ffData>
        </w:fldChar>
      </w:r>
      <w:r>
        <w:instrText xml:space="preserve"> FORMTEXT </w:instrText>
      </w:r>
      <w:r>
        <w:fldChar w:fldCharType="separate"/>
      </w:r>
      <w:r>
        <w:rPr>
          <w:noProof/>
        </w:rPr>
        <w:t>&lt;Betrag&gt;</w:t>
      </w:r>
      <w:r>
        <w:fldChar w:fldCharType="end"/>
      </w:r>
      <w:r>
        <w:t>. Das beiliegende Grundlagenbudget bildet integrierenden Bestandteil der Verfügung.</w:t>
      </w:r>
    </w:p>
    <w:p w:rsidR="00BF73CB" w:rsidRDefault="00BF73CB" w:rsidP="00BF73CB">
      <w:pPr>
        <w:numPr>
          <w:ilvl w:val="0"/>
          <w:numId w:val="35"/>
        </w:numPr>
        <w:spacing w:line="259" w:lineRule="auto"/>
        <w:ind w:left="851" w:hanging="851"/>
      </w:pPr>
      <w:r>
        <w:t>………………</w:t>
      </w:r>
    </w:p>
    <w:p w:rsidR="00BF73CB" w:rsidRDefault="00BF73CB" w:rsidP="00BF73CB">
      <w:pPr>
        <w:numPr>
          <w:ilvl w:val="0"/>
          <w:numId w:val="35"/>
        </w:numPr>
        <w:spacing w:line="259" w:lineRule="auto"/>
        <w:ind w:left="851" w:hanging="851"/>
      </w:pPr>
      <w:r>
        <w:fldChar w:fldCharType="begin">
          <w:ffData>
            <w:name w:val="Text6"/>
            <w:enabled/>
            <w:calcOnExit w:val="0"/>
            <w:textInput>
              <w:default w:val="&lt;Name Sozialhilfebezüger&gt;"/>
            </w:textInput>
          </w:ffData>
        </w:fldChar>
      </w:r>
      <w:r>
        <w:instrText xml:space="preserve"> FORMTEXT </w:instrText>
      </w:r>
      <w:r>
        <w:fldChar w:fldCharType="separate"/>
      </w:r>
      <w:r>
        <w:rPr>
          <w:noProof/>
        </w:rPr>
        <w:t>&lt;Name Sozialhilfebezüger&gt;</w:t>
      </w:r>
      <w:r>
        <w:fldChar w:fldCharType="end"/>
      </w:r>
      <w:r>
        <w:t xml:space="preserve"> hat sich an folgende Auflagen zu halten:</w:t>
      </w:r>
    </w:p>
    <w:p w:rsidR="00BF73CB" w:rsidRDefault="00BF73CB" w:rsidP="00BF73CB">
      <w:pPr>
        <w:numPr>
          <w:ilvl w:val="1"/>
          <w:numId w:val="35"/>
        </w:numPr>
        <w:spacing w:line="259" w:lineRule="auto"/>
        <w:ind w:left="851" w:firstLine="0"/>
      </w:pPr>
      <w:r>
        <w:t>…..</w:t>
      </w:r>
    </w:p>
    <w:p w:rsidR="00BF73CB" w:rsidRDefault="00BF73CB" w:rsidP="00BF73CB">
      <w:pPr>
        <w:numPr>
          <w:ilvl w:val="1"/>
          <w:numId w:val="35"/>
        </w:numPr>
        <w:spacing w:line="259" w:lineRule="auto"/>
        <w:ind w:left="851" w:firstLine="0"/>
      </w:pPr>
      <w:r>
        <w:t>…..</w:t>
      </w:r>
    </w:p>
    <w:p w:rsidR="00BF73CB" w:rsidRDefault="00BF73CB" w:rsidP="00BF73CB">
      <w:pPr>
        <w:numPr>
          <w:ilvl w:val="0"/>
          <w:numId w:val="35"/>
        </w:numPr>
        <w:spacing w:line="259" w:lineRule="auto"/>
        <w:ind w:left="851" w:hanging="851"/>
      </w:pPr>
      <w:r>
        <w:t xml:space="preserve">Wenn </w:t>
      </w:r>
      <w:r>
        <w:fldChar w:fldCharType="begin">
          <w:ffData>
            <w:name w:val="Text6"/>
            <w:enabled/>
            <w:calcOnExit w:val="0"/>
            <w:textInput>
              <w:default w:val="&lt;Name Sozialhilfebezüger&gt;"/>
            </w:textInput>
          </w:ffData>
        </w:fldChar>
      </w:r>
      <w:r>
        <w:instrText xml:space="preserve"> FORMTEXT </w:instrText>
      </w:r>
      <w:r>
        <w:fldChar w:fldCharType="separate"/>
      </w:r>
      <w:r>
        <w:rPr>
          <w:noProof/>
        </w:rPr>
        <w:t>&lt;Name Sozialhilfebezüger&gt;</w:t>
      </w:r>
      <w:r>
        <w:fldChar w:fldCharType="end"/>
      </w:r>
      <w:r>
        <w:t xml:space="preserve"> die unter Ziffer </w:t>
      </w:r>
      <w:r>
        <w:fldChar w:fldCharType="begin">
          <w:ffData>
            <w:name w:val=""/>
            <w:enabled/>
            <w:calcOnExit w:val="0"/>
            <w:textInput>
              <w:default w:val="&lt;Nummer&gt;"/>
            </w:textInput>
          </w:ffData>
        </w:fldChar>
      </w:r>
      <w:r>
        <w:instrText xml:space="preserve"> FORMTEXT </w:instrText>
      </w:r>
      <w:r>
        <w:fldChar w:fldCharType="separate"/>
      </w:r>
      <w:r>
        <w:rPr>
          <w:noProof/>
        </w:rPr>
        <w:t>&lt;Nummer&gt;</w:t>
      </w:r>
      <w:r>
        <w:fldChar w:fldCharType="end"/>
      </w:r>
      <w:r>
        <w:t xml:space="preserve"> erteilten Auflagen nicht einhält, droht ihm eine Kürzung des Grundbedarfs in der Höhe von </w:t>
      </w:r>
      <w:r>
        <w:fldChar w:fldCharType="begin">
          <w:ffData>
            <w:name w:val=""/>
            <w:enabled/>
            <w:calcOnExit w:val="0"/>
            <w:textInput>
              <w:default w:val="&lt;Prozent&gt;"/>
            </w:textInput>
          </w:ffData>
        </w:fldChar>
      </w:r>
      <w:r>
        <w:instrText xml:space="preserve"> FORMTEXT </w:instrText>
      </w:r>
      <w:r>
        <w:fldChar w:fldCharType="separate"/>
      </w:r>
      <w:r>
        <w:rPr>
          <w:noProof/>
        </w:rPr>
        <w:t>&lt;Prozent&gt;</w:t>
      </w:r>
      <w:r>
        <w:fldChar w:fldCharType="end"/>
      </w:r>
      <w:r>
        <w:t xml:space="preserve"> des Grundbedarfs für </w:t>
      </w:r>
      <w:r>
        <w:fldChar w:fldCharType="begin">
          <w:ffData>
            <w:name w:val=""/>
            <w:enabled/>
            <w:calcOnExit w:val="0"/>
            <w:textInput>
              <w:default w:val="&lt;Anzahl&gt;"/>
            </w:textInput>
          </w:ffData>
        </w:fldChar>
      </w:r>
      <w:r>
        <w:instrText xml:space="preserve"> FORMTEXT </w:instrText>
      </w:r>
      <w:r>
        <w:fldChar w:fldCharType="separate"/>
      </w:r>
      <w:r>
        <w:rPr>
          <w:noProof/>
        </w:rPr>
        <w:t>&lt;Anzahl&gt;</w:t>
      </w:r>
      <w:r>
        <w:fldChar w:fldCharType="end"/>
      </w:r>
      <w:r>
        <w:t xml:space="preserve"> Monate.</w:t>
      </w:r>
    </w:p>
    <w:p w:rsidR="00BF73CB" w:rsidRPr="006C2A6D" w:rsidRDefault="00BF73CB" w:rsidP="00BF73CB">
      <w:pPr>
        <w:spacing w:line="259" w:lineRule="auto"/>
      </w:pPr>
    </w:p>
    <w:p w:rsidR="00BF73CB" w:rsidRPr="006C2A6D" w:rsidRDefault="00BF73CB" w:rsidP="00BF73CB">
      <w:pPr>
        <w:spacing w:line="259" w:lineRule="auto"/>
      </w:pPr>
    </w:p>
    <w:p w:rsidR="00BF73CB" w:rsidRPr="006C2A6D" w:rsidRDefault="00BF73CB" w:rsidP="00BF73CB">
      <w:pPr>
        <w:spacing w:line="259" w:lineRule="auto"/>
      </w:pPr>
    </w:p>
    <w:p w:rsidR="00BF73CB" w:rsidRPr="006C2A6D" w:rsidRDefault="00BF73CB" w:rsidP="00BF73CB">
      <w:pPr>
        <w:spacing w:line="259" w:lineRule="auto"/>
        <w:jc w:val="both"/>
      </w:pPr>
      <w:r w:rsidRPr="006C2A6D">
        <w:t xml:space="preserve">Namens </w:t>
      </w:r>
      <w:r>
        <w:t xml:space="preserve">der Sozialregion </w:t>
      </w:r>
      <w:r>
        <w:fldChar w:fldCharType="begin">
          <w:ffData>
            <w:name w:val=""/>
            <w:enabled/>
            <w:calcOnExit w:val="0"/>
            <w:textInput>
              <w:default w:val="&lt;Name&gt;"/>
            </w:textInput>
          </w:ffData>
        </w:fldChar>
      </w:r>
      <w:r>
        <w:instrText xml:space="preserve"> FORMTEXT </w:instrText>
      </w:r>
      <w:r>
        <w:fldChar w:fldCharType="separate"/>
      </w:r>
      <w:r>
        <w:rPr>
          <w:noProof/>
        </w:rPr>
        <w:t>&lt;Name&gt;</w:t>
      </w:r>
      <w:r>
        <w:fldChar w:fldCharType="end"/>
      </w:r>
      <w:r>
        <w:t xml:space="preserve"> </w:t>
      </w:r>
    </w:p>
    <w:p w:rsidR="00BF73CB" w:rsidRPr="006C2A6D" w:rsidRDefault="00BF73CB" w:rsidP="00BF73CB">
      <w:pPr>
        <w:tabs>
          <w:tab w:val="left" w:pos="4536"/>
        </w:tabs>
        <w:spacing w:line="259" w:lineRule="auto"/>
        <w:contextualSpacing/>
      </w:pPr>
    </w:p>
    <w:p w:rsidR="00BF73CB" w:rsidRPr="006C2A6D" w:rsidRDefault="00BF73CB" w:rsidP="00BF73CB">
      <w:pPr>
        <w:spacing w:line="259" w:lineRule="auto"/>
      </w:pPr>
    </w:p>
    <w:p w:rsidR="00BF73CB" w:rsidRPr="006C2A6D" w:rsidRDefault="00BF73CB" w:rsidP="00BF73CB">
      <w:pPr>
        <w:spacing w:line="259" w:lineRule="auto"/>
        <w:contextualSpacing/>
      </w:pPr>
      <w:r>
        <w:lastRenderedPageBreak/>
        <w:fldChar w:fldCharType="begin">
          <w:ffData>
            <w:name w:val=""/>
            <w:enabled/>
            <w:calcOnExit w:val="0"/>
            <w:textInput>
              <w:default w:val="&lt;Name unterschriftsberechtigte Person&gt;"/>
            </w:textInput>
          </w:ffData>
        </w:fldChar>
      </w:r>
      <w:r>
        <w:instrText xml:space="preserve"> FORMTEXT </w:instrText>
      </w:r>
      <w:r>
        <w:fldChar w:fldCharType="separate"/>
      </w:r>
      <w:r>
        <w:rPr>
          <w:noProof/>
        </w:rPr>
        <w:t>&lt;Name unterschriftsberechtigte Person&gt;</w:t>
      </w:r>
      <w:r>
        <w:fldChar w:fldCharType="end"/>
      </w:r>
    </w:p>
    <w:p w:rsidR="00BF73CB" w:rsidRPr="006C2A6D" w:rsidRDefault="00BF73CB" w:rsidP="00BF73CB">
      <w:pPr>
        <w:spacing w:line="259" w:lineRule="auto"/>
        <w:contextualSpacing/>
      </w:pPr>
      <w:r>
        <w:fldChar w:fldCharType="begin">
          <w:ffData>
            <w:name w:val=""/>
            <w:enabled/>
            <w:calcOnExit w:val="0"/>
            <w:textInput>
              <w:default w:val="&lt;Funktion&gt;"/>
            </w:textInput>
          </w:ffData>
        </w:fldChar>
      </w:r>
      <w:r>
        <w:instrText xml:space="preserve"> FORMTEXT </w:instrText>
      </w:r>
      <w:r>
        <w:fldChar w:fldCharType="separate"/>
      </w:r>
      <w:r>
        <w:rPr>
          <w:noProof/>
        </w:rPr>
        <w:t>&lt;Funktion&gt;</w:t>
      </w:r>
      <w:r>
        <w:fldChar w:fldCharType="end"/>
      </w:r>
    </w:p>
    <w:p w:rsidR="00BF73CB" w:rsidRPr="006C2A6D" w:rsidRDefault="00BF73CB" w:rsidP="00BF73CB">
      <w:pPr>
        <w:tabs>
          <w:tab w:val="left" w:pos="4536"/>
        </w:tabs>
        <w:spacing w:line="259" w:lineRule="auto"/>
        <w:contextualSpacing/>
      </w:pPr>
    </w:p>
    <w:p w:rsidR="00BF73CB" w:rsidRPr="006C2A6D" w:rsidRDefault="00BF73CB" w:rsidP="00BF73CB">
      <w:pPr>
        <w:spacing w:line="259" w:lineRule="auto"/>
        <w:contextualSpacing/>
      </w:pPr>
    </w:p>
    <w:p w:rsidR="00BF73CB" w:rsidRPr="006C2A6D" w:rsidRDefault="00BF73CB" w:rsidP="00BF73CB">
      <w:pPr>
        <w:spacing w:line="259" w:lineRule="auto"/>
        <w:contextualSpacing/>
      </w:pPr>
    </w:p>
    <w:p w:rsidR="00BF73CB" w:rsidRPr="006C2A6D" w:rsidRDefault="00BF73CB" w:rsidP="00BF73CB">
      <w:pPr>
        <w:spacing w:line="259" w:lineRule="auto"/>
        <w:contextualSpacing/>
      </w:pPr>
    </w:p>
    <w:p w:rsidR="00BF73CB" w:rsidRPr="006C2A6D" w:rsidRDefault="00BF73CB" w:rsidP="00BF73CB">
      <w:pPr>
        <w:spacing w:line="259" w:lineRule="auto"/>
        <w:contextualSpacing/>
        <w:rPr>
          <w:b/>
        </w:rPr>
      </w:pPr>
      <w:r w:rsidRPr="006C2A6D">
        <w:rPr>
          <w:b/>
        </w:rPr>
        <w:t>Rechtsmittelbelehrung</w:t>
      </w:r>
    </w:p>
    <w:p w:rsidR="00BF73CB" w:rsidRPr="006C2A6D" w:rsidRDefault="00BF73CB" w:rsidP="00BF73CB">
      <w:pPr>
        <w:spacing w:line="259" w:lineRule="auto"/>
        <w:contextualSpacing/>
        <w:jc w:val="both"/>
        <w:rPr>
          <w:szCs w:val="20"/>
        </w:rPr>
      </w:pPr>
      <w:r w:rsidRPr="006C2A6D">
        <w:rPr>
          <w:szCs w:val="20"/>
        </w:rPr>
        <w:t xml:space="preserve">Gegen diese Verfügung kann innert 10 Tagen nach Zustellung beim </w:t>
      </w:r>
      <w:r>
        <w:rPr>
          <w:szCs w:val="20"/>
        </w:rPr>
        <w:t xml:space="preserve">Departement des Innern, Rechtsdienst, </w:t>
      </w:r>
      <w:proofErr w:type="spellStart"/>
      <w:r>
        <w:rPr>
          <w:szCs w:val="20"/>
        </w:rPr>
        <w:t>Ambassadorenhof</w:t>
      </w:r>
      <w:proofErr w:type="spellEnd"/>
      <w:r>
        <w:rPr>
          <w:szCs w:val="20"/>
        </w:rPr>
        <w:t>/Riedholzplatz 3, 4509 Solothurn</w:t>
      </w:r>
      <w:r w:rsidRPr="006C2A6D">
        <w:rPr>
          <w:szCs w:val="20"/>
        </w:rPr>
        <w:t xml:space="preserve">, Beschwerde erhoben werden. Die Beschwerde ist schriftlich einzureichen und hat einen Antrag und eine Begründung zu enthalten. </w:t>
      </w:r>
    </w:p>
    <w:p w:rsidR="00BF73CB" w:rsidRPr="006C2A6D" w:rsidRDefault="00BF73CB" w:rsidP="00BF73CB">
      <w:pPr>
        <w:tabs>
          <w:tab w:val="left" w:pos="4536"/>
        </w:tabs>
        <w:spacing w:line="259" w:lineRule="auto"/>
        <w:contextualSpacing/>
      </w:pPr>
    </w:p>
    <w:p w:rsidR="00BF73CB" w:rsidRPr="006C2A6D" w:rsidRDefault="00BF73CB" w:rsidP="00BF73CB">
      <w:pPr>
        <w:tabs>
          <w:tab w:val="left" w:pos="1304"/>
        </w:tabs>
        <w:spacing w:after="120"/>
        <w:ind w:left="1304" w:hanging="1304"/>
      </w:pPr>
    </w:p>
    <w:p w:rsidR="00BF73CB" w:rsidRPr="006C2A6D" w:rsidRDefault="00BF73CB" w:rsidP="00BF73CB">
      <w:pPr>
        <w:spacing w:after="120" w:line="259" w:lineRule="auto"/>
      </w:pPr>
      <w:r>
        <w:t>Beilage: Grundlagenbudget</w:t>
      </w:r>
    </w:p>
    <w:p w:rsidR="00BF73CB" w:rsidRDefault="00BF73CB" w:rsidP="00BF73CB">
      <w:pPr>
        <w:tabs>
          <w:tab w:val="left" w:pos="1304"/>
        </w:tabs>
        <w:spacing w:after="120"/>
        <w:ind w:left="1304" w:hanging="1304"/>
        <w:jc w:val="both"/>
      </w:pPr>
      <w:r w:rsidRPr="006C2A6D">
        <w:t>Verteiler:</w:t>
      </w:r>
    </w:p>
    <w:p w:rsidR="00BF73CB" w:rsidRPr="006C2A6D" w:rsidRDefault="00BF73CB" w:rsidP="00BF73CB">
      <w:pPr>
        <w:pStyle w:val="Listenabsatz"/>
        <w:numPr>
          <w:ilvl w:val="0"/>
          <w:numId w:val="34"/>
        </w:numPr>
        <w:tabs>
          <w:tab w:val="left" w:pos="1304"/>
        </w:tabs>
        <w:spacing w:after="120"/>
        <w:jc w:val="both"/>
      </w:pPr>
      <w:r>
        <w:rPr>
          <w:rFonts w:eastAsia="Calibri"/>
          <w:noProof/>
          <w:szCs w:val="20"/>
        </w:rPr>
        <w:t>[Gesuchsteller/-in]</w:t>
      </w:r>
      <w:r w:rsidRPr="00207BED">
        <w:rPr>
          <w:rFonts w:eastAsia="Calibri"/>
          <w:noProof/>
          <w:szCs w:val="20"/>
        </w:rPr>
        <w:t xml:space="preserve"> </w:t>
      </w:r>
      <w:r w:rsidRPr="00207BED">
        <w:rPr>
          <w:rFonts w:eastAsia="Calibri"/>
          <w:bCs/>
          <w:noProof/>
          <w:szCs w:val="20"/>
        </w:rPr>
        <w:t>(Einschreiben)</w:t>
      </w:r>
    </w:p>
    <w:p w:rsidR="00BF73CB" w:rsidRPr="00207BED" w:rsidRDefault="00BF73CB" w:rsidP="00BF73CB">
      <w:pPr>
        <w:pStyle w:val="Listenabsatz"/>
        <w:widowControl/>
        <w:numPr>
          <w:ilvl w:val="0"/>
          <w:numId w:val="34"/>
        </w:numPr>
        <w:spacing w:after="60"/>
        <w:jc w:val="both"/>
        <w:rPr>
          <w:rFonts w:eastAsia="Calibri"/>
          <w:noProof/>
          <w:szCs w:val="20"/>
        </w:rPr>
      </w:pPr>
      <w:r>
        <w:rPr>
          <w:rFonts w:eastAsia="Calibri"/>
          <w:noProof/>
          <w:szCs w:val="20"/>
        </w:rPr>
        <w:t>[Sozialregion, Akten]</w:t>
      </w:r>
    </w:p>
    <w:p w:rsidR="00476D20" w:rsidRPr="003C77D3" w:rsidRDefault="00476D20" w:rsidP="003C77D3"/>
    <w:sectPr w:rsidR="00476D20" w:rsidRPr="003C77D3" w:rsidSect="00B17D81">
      <w:headerReference w:type="default" r:id="rId7"/>
      <w:headerReference w:type="first" r:id="rId8"/>
      <w:pgSz w:w="11906" w:h="16838" w:code="9"/>
      <w:pgMar w:top="1021" w:right="1134" w:bottom="1021" w:left="170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CB" w:rsidRPr="00E607DA" w:rsidRDefault="00BF73CB">
      <w:r w:rsidRPr="00E607DA">
        <w:separator/>
      </w:r>
    </w:p>
  </w:endnote>
  <w:endnote w:type="continuationSeparator" w:id="0">
    <w:p w:rsidR="00BF73CB" w:rsidRPr="00E607DA" w:rsidRDefault="00BF73CB">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panose1 w:val="020B0503030504020204"/>
    <w:charset w:val="00"/>
    <w:family w:val="swiss"/>
    <w:pitch w:val="variable"/>
    <w:sig w:usb0="800000AF" w:usb1="5000204A" w:usb2="00000000" w:usb3="00000000" w:csb0="0000009B" w:csb1="00000000"/>
  </w:font>
  <w:font w:name="Andale Sans U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CB" w:rsidRPr="00E607DA" w:rsidRDefault="00BF73CB">
      <w:r w:rsidRPr="00E607DA">
        <w:separator/>
      </w:r>
    </w:p>
  </w:footnote>
  <w:footnote w:type="continuationSeparator" w:id="0">
    <w:p w:rsidR="00BF73CB" w:rsidRPr="00E607DA" w:rsidRDefault="00BF73CB">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88" w:rsidRDefault="009A3A88" w:rsidP="00B17D81">
    <w:pPr>
      <w:pStyle w:val="Kopfzeile"/>
    </w:pPr>
  </w:p>
  <w:p w:rsidR="009A3A88" w:rsidRDefault="009A3A8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A88" w:rsidRDefault="009A3A8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7"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8"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1"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2" w15:restartNumberingAfterBreak="0">
    <w:nsid w:val="51E459F7"/>
    <w:multiLevelType w:val="hybridMultilevel"/>
    <w:tmpl w:val="B2B8D184"/>
    <w:lvl w:ilvl="0" w:tplc="EF02CA4E">
      <w:numFmt w:val="bullet"/>
      <w:lvlText w:val="-"/>
      <w:lvlJc w:val="left"/>
      <w:pPr>
        <w:ind w:left="720" w:hanging="360"/>
      </w:pPr>
      <w:rPr>
        <w:rFonts w:ascii="Frutiger LT Com 55 Roman" w:eastAsia="Andale Sans UI"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17F1E2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3"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2"/>
  </w:num>
  <w:num w:numId="14">
    <w:abstractNumId w:val="28"/>
  </w:num>
  <w:num w:numId="15">
    <w:abstractNumId w:val="17"/>
  </w:num>
  <w:num w:numId="16">
    <w:abstractNumId w:val="14"/>
  </w:num>
  <w:num w:numId="17">
    <w:abstractNumId w:val="18"/>
  </w:num>
  <w:num w:numId="18">
    <w:abstractNumId w:val="31"/>
  </w:num>
  <w:num w:numId="19">
    <w:abstractNumId w:val="33"/>
  </w:num>
  <w:num w:numId="20">
    <w:abstractNumId w:val="24"/>
  </w:num>
  <w:num w:numId="21">
    <w:abstractNumId w:val="32"/>
  </w:num>
  <w:num w:numId="22">
    <w:abstractNumId w:val="30"/>
  </w:num>
  <w:num w:numId="23">
    <w:abstractNumId w:val="19"/>
  </w:num>
  <w:num w:numId="24">
    <w:abstractNumId w:val="10"/>
  </w:num>
  <w:num w:numId="25">
    <w:abstractNumId w:val="27"/>
  </w:num>
  <w:num w:numId="26">
    <w:abstractNumId w:val="13"/>
  </w:num>
  <w:num w:numId="27">
    <w:abstractNumId w:val="11"/>
  </w:num>
  <w:num w:numId="28">
    <w:abstractNumId w:val="26"/>
  </w:num>
  <w:num w:numId="29">
    <w:abstractNumId w:val="25"/>
  </w:num>
  <w:num w:numId="30">
    <w:abstractNumId w:val="15"/>
  </w:num>
  <w:num w:numId="31">
    <w:abstractNumId w:val="34"/>
  </w:num>
  <w:num w:numId="32">
    <w:abstractNumId w:val="20"/>
  </w:num>
  <w:num w:numId="33">
    <w:abstractNumId w:val="23"/>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defaultTabStop w:val="851"/>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B"/>
    <w:rsid w:val="000D28E6"/>
    <w:rsid w:val="000D71B0"/>
    <w:rsid w:val="000F072D"/>
    <w:rsid w:val="000F5564"/>
    <w:rsid w:val="00110A74"/>
    <w:rsid w:val="00120904"/>
    <w:rsid w:val="001211A8"/>
    <w:rsid w:val="0012330B"/>
    <w:rsid w:val="00175693"/>
    <w:rsid w:val="002239DB"/>
    <w:rsid w:val="00254BE6"/>
    <w:rsid w:val="00274CBD"/>
    <w:rsid w:val="00282BD1"/>
    <w:rsid w:val="002C2D73"/>
    <w:rsid w:val="002F7A6D"/>
    <w:rsid w:val="003751FD"/>
    <w:rsid w:val="003B6B8B"/>
    <w:rsid w:val="003C77D3"/>
    <w:rsid w:val="00400F85"/>
    <w:rsid w:val="00426A79"/>
    <w:rsid w:val="00461F2D"/>
    <w:rsid w:val="00476D20"/>
    <w:rsid w:val="004B68F2"/>
    <w:rsid w:val="00545137"/>
    <w:rsid w:val="005939A9"/>
    <w:rsid w:val="005D3B1A"/>
    <w:rsid w:val="0062309A"/>
    <w:rsid w:val="00673C76"/>
    <w:rsid w:val="006C5326"/>
    <w:rsid w:val="00755736"/>
    <w:rsid w:val="0083576C"/>
    <w:rsid w:val="0087580D"/>
    <w:rsid w:val="00906041"/>
    <w:rsid w:val="00926539"/>
    <w:rsid w:val="009A3A88"/>
    <w:rsid w:val="00A716A6"/>
    <w:rsid w:val="00A71770"/>
    <w:rsid w:val="00AA6BDA"/>
    <w:rsid w:val="00AC4F8A"/>
    <w:rsid w:val="00AD2B24"/>
    <w:rsid w:val="00AE0103"/>
    <w:rsid w:val="00AE6218"/>
    <w:rsid w:val="00B16997"/>
    <w:rsid w:val="00B17D81"/>
    <w:rsid w:val="00B31FF5"/>
    <w:rsid w:val="00B52AE4"/>
    <w:rsid w:val="00BA7B30"/>
    <w:rsid w:val="00BF73CB"/>
    <w:rsid w:val="00C4233A"/>
    <w:rsid w:val="00CD0109"/>
    <w:rsid w:val="00CE0785"/>
    <w:rsid w:val="00CF7619"/>
    <w:rsid w:val="00D6759C"/>
    <w:rsid w:val="00DB0BE1"/>
    <w:rsid w:val="00DB6B78"/>
    <w:rsid w:val="00E607DA"/>
    <w:rsid w:val="00E95562"/>
    <w:rsid w:val="00EE33A1"/>
    <w:rsid w:val="00F078CB"/>
    <w:rsid w:val="00F13332"/>
    <w:rsid w:val="00F251C6"/>
    <w:rsid w:val="00F8530B"/>
    <w:rsid w:val="00FB5842"/>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4F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3CB"/>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2021-02-17T13:36:00Z</dcterms:created>
  <dcterms:modified xsi:type="dcterms:W3CDTF">2021-11-10T07:55:00Z</dcterms:modified>
</cp:coreProperties>
</file>