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7"/>
        <w:gridCol w:w="913"/>
        <w:gridCol w:w="1134"/>
        <w:gridCol w:w="1701"/>
        <w:gridCol w:w="1866"/>
      </w:tblGrid>
      <w:tr w:rsidR="00CE3C50" w:rsidTr="007459DE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4197" w:type="dxa"/>
            <w:shd w:val="clear" w:color="auto" w:fill="E0E0E0"/>
            <w:vAlign w:val="center"/>
          </w:tcPr>
          <w:p w:rsidR="00CE3C50" w:rsidRPr="00EF6E43" w:rsidRDefault="00CE3C50" w:rsidP="007459DE">
            <w:pPr>
              <w:spacing w:before="360"/>
              <w:rPr>
                <w:rFonts w:ascii="Arial" w:hAnsi="Arial"/>
                <w:b/>
                <w:sz w:val="28"/>
                <w:szCs w:val="28"/>
              </w:rPr>
            </w:pPr>
            <w:r w:rsidRPr="00EF6E43">
              <w:rPr>
                <w:rFonts w:ascii="Arial" w:hAnsi="Arial"/>
                <w:b/>
                <w:sz w:val="28"/>
                <w:szCs w:val="28"/>
              </w:rPr>
              <w:t>Checkliste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EF6E43">
              <w:rPr>
                <w:rFonts w:ascii="Arial" w:hAnsi="Arial"/>
                <w:b/>
                <w:sz w:val="28"/>
                <w:szCs w:val="28"/>
              </w:rPr>
              <w:t>Subsidiarität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14" w:type="dxa"/>
            <w:gridSpan w:val="4"/>
            <w:shd w:val="clear" w:color="auto" w:fill="E0E0E0"/>
            <w:vAlign w:val="center"/>
          </w:tcPr>
          <w:p w:rsidR="00CE3C50" w:rsidRPr="00EF6E43" w:rsidRDefault="00CE3C50" w:rsidP="007459DE">
            <w:pPr>
              <w:spacing w:before="360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KlientIn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>: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  <w:vAlign w:val="center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Arbeitslosentaggeld / Insolvenzentschädigung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Fr. 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  <w:vAlign w:val="center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Überbrückungsleistungen (ÜLG)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Fr. 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AHV / IV Rente 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Rente Ausland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Ergänzungsleistungen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Ergänzungsleistungen für Familien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Zusatzrente IV / AHV Ehepartner oder Kinder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Witwen- oder Witwerrente 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Hilflosenentschädigung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BVG Rente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Freizügigkeitskapital bei IV Rentnern oder </w:t>
            </w:r>
            <w:proofErr w:type="spellStart"/>
            <w:r>
              <w:rPr>
                <w:rFonts w:ascii="Arial" w:hAnsi="Arial"/>
                <w:sz w:val="24"/>
              </w:rPr>
              <w:t>Selbständigerwerbenden</w:t>
            </w:r>
            <w:proofErr w:type="spellEnd"/>
            <w:r>
              <w:rPr>
                <w:rFonts w:ascii="Arial" w:hAnsi="Arial"/>
                <w:sz w:val="24"/>
              </w:rPr>
              <w:t xml:space="preserve"> (Männer ü60, Frauen ü59)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Rente und Sparguthaben 3. Säule Renten und/oder Kapitalbezüge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Private IPV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Lebensversicherung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SUVA Taggelder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Integritätsentschädigung SUVA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SUVA Rente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IV Taggelder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Alimente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Familienzulagen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Erwerbseinkommen / </w:t>
            </w:r>
            <w:r w:rsidRPr="00447E6C">
              <w:rPr>
                <w:rFonts w:ascii="Arial" w:hAnsi="Arial"/>
                <w:sz w:val="22"/>
                <w:szCs w:val="22"/>
              </w:rPr>
              <w:t>Ausbildungslohn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Ausstehende Lohnzahlungen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Krankentaggelder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Opferhilfe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EO / Militär resp. SD Militär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Mutterschaftsversicherung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7" w:type="dxa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Leistungen von Haftpflicht bei Verkehrsunfällen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4197" w:type="dxa"/>
            <w:vAlign w:val="center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Stipendien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4197" w:type="dxa"/>
            <w:vAlign w:val="center"/>
          </w:tcPr>
          <w:p w:rsidR="00CE3C50" w:rsidRDefault="00CE3C50" w:rsidP="007459DE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Erbschaft</w:t>
            </w:r>
          </w:p>
        </w:tc>
        <w:tc>
          <w:tcPr>
            <w:tcW w:w="913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  <w:tc>
          <w:tcPr>
            <w:tcW w:w="1701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Monotype Sorts" w:char="F094"/>
            </w:r>
            <w:r>
              <w:rPr>
                <w:rFonts w:ascii="Arial" w:hAnsi="Arial"/>
                <w:sz w:val="24"/>
              </w:rPr>
              <w:t xml:space="preserve"> pendent</w:t>
            </w:r>
          </w:p>
        </w:tc>
        <w:tc>
          <w:tcPr>
            <w:tcW w:w="1866" w:type="dxa"/>
            <w:vAlign w:val="center"/>
          </w:tcPr>
          <w:p w:rsidR="00CE3C50" w:rsidRDefault="00CE3C50" w:rsidP="007459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  <w:tr w:rsidR="00CE3C50" w:rsidTr="007459DE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7945" w:type="dxa"/>
            <w:gridSpan w:val="4"/>
            <w:tcBorders>
              <w:bottom w:val="single" w:sz="4" w:space="0" w:color="auto"/>
            </w:tcBorders>
            <w:vAlign w:val="center"/>
          </w:tcPr>
          <w:p w:rsidR="00CE3C50" w:rsidRDefault="00CE3C50" w:rsidP="007459DE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Kontostand Bank- und/oder Postkonten bei Unterstützungsbeginn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:rsidR="00CE3C50" w:rsidRDefault="00CE3C50" w:rsidP="007459DE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Fr.</w:t>
            </w:r>
          </w:p>
        </w:tc>
      </w:tr>
    </w:tbl>
    <w:p w:rsidR="004D54AF" w:rsidRDefault="004D54AF"/>
    <w:p w:rsidR="00CE3C50" w:rsidRPr="00CE3C50" w:rsidRDefault="00CE3C50">
      <w:pPr>
        <w:rPr>
          <w:rFonts w:ascii="Arial" w:hAnsi="Arial" w:cs="Arial"/>
        </w:rPr>
      </w:pPr>
      <w:r w:rsidRPr="00CE3C50">
        <w:rPr>
          <w:rFonts w:ascii="Arial" w:hAnsi="Arial" w:cs="Arial"/>
        </w:rPr>
        <w:t xml:space="preserve">      Datum …………………………Visum………………………………………. </w:t>
      </w:r>
    </w:p>
    <w:sectPr w:rsidR="00CE3C50" w:rsidRPr="00CE3C50" w:rsidSect="00CE3C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OCR-B-10 BT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50"/>
    <w:rsid w:val="00175A1C"/>
    <w:rsid w:val="003A5327"/>
    <w:rsid w:val="004D54AF"/>
    <w:rsid w:val="00757C69"/>
    <w:rsid w:val="00A04D01"/>
    <w:rsid w:val="00A767E6"/>
    <w:rsid w:val="00CE3C50"/>
    <w:rsid w:val="00DC6B1B"/>
    <w:rsid w:val="00F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9A159"/>
  <w15:chartTrackingRefBased/>
  <w15:docId w15:val="{2BFE2C8F-DE31-4BC6-8711-39E244D9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E3C50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0B7FAE4D89F64AA477DFED024417C5" ma:contentTypeVersion="13" ma:contentTypeDescription="Ein neues Dokument erstellen." ma:contentTypeScope="" ma:versionID="cda2c8f42247db367ae9248951ebebb9">
  <xsd:schema xmlns:xsd="http://www.w3.org/2001/XMLSchema" xmlns:xs="http://www.w3.org/2001/XMLSchema" xmlns:p="http://schemas.microsoft.com/office/2006/metadata/properties" xmlns:ns2="c2a4fc0d-8305-45f3-893d-e8ca18ab298d" xmlns:ns3="70b21d5a-a0f6-4324-8b0d-1cb4cfa73517" targetNamespace="http://schemas.microsoft.com/office/2006/metadata/properties" ma:root="true" ma:fieldsID="7d5914c1604412544f2fef5707e3d574" ns2:_="" ns3:_="">
    <xsd:import namespace="c2a4fc0d-8305-45f3-893d-e8ca18ab298d"/>
    <xsd:import namespace="70b21d5a-a0f6-4324-8b0d-1cb4cfa735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Zugriffrecht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fc0d-8305-45f3-893d-e8ca18ab29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28b3e9-4557-47bd-a983-6f219d7c2708}" ma:internalName="TaxCatchAll" ma:showField="CatchAllData" ma:web="c2a4fc0d-8305-45f3-893d-e8ca18ab2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1d5a-a0f6-4324-8b0d-1cb4cfa73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Zugriffrecht" ma:index="12" nillable="true" ma:displayName="Zugriffrecht" ma:format="Dropdown" ma:list="UserInfo" ma:SharePointGroup="0" ma:internalName="Zugriffrec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de0481e-2f56-4671-acec-981ab474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ugriffrecht xmlns="70b21d5a-a0f6-4324-8b0d-1cb4cfa73517">
      <UserInfo>
        <DisplayName/>
        <AccountId xsi:nil="true"/>
        <AccountType/>
      </UserInfo>
    </Zugriffrecht>
    <TaxCatchAll xmlns="c2a4fc0d-8305-45f3-893d-e8ca18ab298d" xsi:nil="true"/>
    <lcf76f155ced4ddcb4097134ff3c332f xmlns="70b21d5a-a0f6-4324-8b0d-1cb4cfa735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6655C3-D810-4E85-8C76-8692A0D54452}"/>
</file>

<file path=customXml/itemProps2.xml><?xml version="1.0" encoding="utf-8"?>
<ds:datastoreItem xmlns:ds="http://schemas.openxmlformats.org/officeDocument/2006/customXml" ds:itemID="{3700B2F3-66F3-43EF-B758-B4A1C66E1FC2}"/>
</file>

<file path=customXml/itemProps3.xml><?xml version="1.0" encoding="utf-8"?>
<ds:datastoreItem xmlns:ds="http://schemas.openxmlformats.org/officeDocument/2006/customXml" ds:itemID="{F2BB81DA-575F-46E0-ADC0-40D5A2761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Stalder Martin</dc:creator>
  <cp:keywords/>
  <dc:description/>
  <cp:lastModifiedBy>Stalder Martin</cp:lastModifiedBy>
  <cp:revision>1</cp:revision>
  <dcterms:created xsi:type="dcterms:W3CDTF">2023-06-27T12:38:00Z</dcterms:created>
  <dcterms:modified xsi:type="dcterms:W3CDTF">2023-06-27T12:41:00Z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0x010100630B7FAE4D89F64AA477DFED024417C5</vt:lpwstr>
  </property>
</Properties>
</file>