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43F" w:rsidRPr="00D3443F" w:rsidRDefault="00D3443F" w:rsidP="00D3443F">
      <w:pPr>
        <w:tabs>
          <w:tab w:val="left" w:pos="1843"/>
          <w:tab w:val="left" w:pos="5103"/>
        </w:tabs>
        <w:spacing w:after="480" w:line="260" w:lineRule="exact"/>
        <w:rPr>
          <w:rFonts w:ascii="Arial" w:hAnsi="Arial"/>
          <w:b/>
          <w:sz w:val="22"/>
          <w:szCs w:val="20"/>
          <w:lang w:eastAsia="de-DE"/>
        </w:rPr>
      </w:pPr>
      <w:bookmarkStart w:id="0" w:name="_GoBack"/>
      <w:bookmarkEnd w:id="0"/>
      <w:r w:rsidRPr="00D3443F">
        <w:rPr>
          <w:rFonts w:ascii="Arial" w:hAnsi="Arial"/>
          <w:b/>
          <w:sz w:val="22"/>
          <w:szCs w:val="20"/>
          <w:lang w:eastAsia="de-DE"/>
        </w:rPr>
        <w:t>Abschluss der Sozialhilfeunterstützung / Informationen</w:t>
      </w:r>
    </w:p>
    <w:p w:rsidR="00D3443F" w:rsidRPr="00D3443F" w:rsidRDefault="00D3443F" w:rsidP="00D3443F">
      <w:pPr>
        <w:tabs>
          <w:tab w:val="left" w:pos="1843"/>
          <w:tab w:val="left" w:pos="5103"/>
        </w:tabs>
        <w:spacing w:after="240"/>
        <w:rPr>
          <w:rFonts w:ascii="Arial" w:hAnsi="Arial"/>
          <w:sz w:val="22"/>
          <w:szCs w:val="20"/>
          <w:lang w:eastAsia="de-DE"/>
        </w:rPr>
      </w:pPr>
      <w:r w:rsidRPr="00D3443F">
        <w:rPr>
          <w:rFonts w:ascii="Arial" w:hAnsi="Arial"/>
          <w:sz w:val="22"/>
          <w:szCs w:val="20"/>
          <w:lang w:eastAsia="de-DE"/>
        </w:rPr>
        <w:t>Sehr geehrte</w:t>
      </w:r>
      <w:r w:rsidRPr="00D3443F">
        <w:rPr>
          <w:rFonts w:ascii="Arial" w:hAnsi="Arial"/>
          <w:sz w:val="22"/>
          <w:szCs w:val="20"/>
          <w:lang w:eastAsia="de-DE"/>
        </w:rPr>
        <w:fldChar w:fldCharType="begin"/>
      </w:r>
      <w:r w:rsidRPr="00D3443F">
        <w:rPr>
          <w:rFonts w:ascii="Arial" w:hAnsi="Arial"/>
          <w:sz w:val="22"/>
          <w:szCs w:val="20"/>
          <w:lang w:eastAsia="de-DE"/>
        </w:rPr>
        <w:instrText xml:space="preserve"> DOCPROPERTY KLIB_kl1 </w:instrText>
      </w:r>
      <w:r w:rsidRPr="00D3443F">
        <w:rPr>
          <w:rFonts w:ascii="Arial" w:hAnsi="Arial"/>
          <w:sz w:val="22"/>
          <w:szCs w:val="20"/>
          <w:lang w:eastAsia="de-DE"/>
        </w:rPr>
        <w:fldChar w:fldCharType="end"/>
      </w:r>
      <w:r w:rsidRPr="00D3443F">
        <w:rPr>
          <w:rFonts w:ascii="Arial" w:hAnsi="Arial"/>
          <w:sz w:val="22"/>
          <w:szCs w:val="20"/>
          <w:lang w:eastAsia="de-DE"/>
        </w:rPr>
        <w:t xml:space="preserve"> </w:t>
      </w:r>
      <w:r w:rsidRPr="00D3443F">
        <w:rPr>
          <w:rFonts w:ascii="Arial" w:hAnsi="Arial"/>
          <w:sz w:val="22"/>
          <w:szCs w:val="20"/>
          <w:lang w:eastAsia="de-DE"/>
        </w:rPr>
        <w:fldChar w:fldCharType="begin"/>
      </w:r>
      <w:r w:rsidRPr="00D3443F">
        <w:rPr>
          <w:rFonts w:ascii="Arial" w:hAnsi="Arial"/>
          <w:sz w:val="22"/>
          <w:szCs w:val="20"/>
          <w:lang w:eastAsia="de-DE"/>
        </w:rPr>
        <w:instrText xml:space="preserve"> DOCPROPERTY KLIB_kl3 </w:instrText>
      </w:r>
      <w:r w:rsidRPr="00D3443F">
        <w:rPr>
          <w:rFonts w:ascii="Arial" w:hAnsi="Arial"/>
          <w:sz w:val="22"/>
          <w:szCs w:val="20"/>
          <w:lang w:eastAsia="de-DE"/>
        </w:rPr>
        <w:fldChar w:fldCharType="separate"/>
      </w:r>
      <w:r w:rsidRPr="00D3443F">
        <w:rPr>
          <w:rFonts w:ascii="Arial" w:hAnsi="Arial"/>
          <w:sz w:val="22"/>
          <w:szCs w:val="20"/>
          <w:lang w:eastAsia="de-DE"/>
        </w:rPr>
        <w:t>Frau</w:t>
      </w:r>
      <w:r w:rsidRPr="00D3443F">
        <w:rPr>
          <w:rFonts w:ascii="Arial" w:hAnsi="Arial"/>
          <w:sz w:val="22"/>
          <w:szCs w:val="20"/>
          <w:lang w:eastAsia="de-DE"/>
        </w:rPr>
        <w:fldChar w:fldCharType="end"/>
      </w:r>
      <w:r>
        <w:rPr>
          <w:rFonts w:ascii="Arial" w:hAnsi="Arial"/>
          <w:sz w:val="22"/>
          <w:szCs w:val="20"/>
          <w:lang w:eastAsia="de-DE"/>
        </w:rPr>
        <w:t xml:space="preserve"> / Herr</w:t>
      </w:r>
    </w:p>
    <w:p w:rsidR="00D3443F" w:rsidRPr="00D3443F" w:rsidRDefault="00D3443F" w:rsidP="00D3443F">
      <w:pPr>
        <w:tabs>
          <w:tab w:val="left" w:pos="1843"/>
          <w:tab w:val="left" w:pos="5103"/>
        </w:tabs>
        <w:spacing w:after="240"/>
        <w:rPr>
          <w:rFonts w:ascii="Arial" w:hAnsi="Arial"/>
          <w:sz w:val="22"/>
          <w:szCs w:val="20"/>
          <w:lang w:eastAsia="de-DE"/>
        </w:rPr>
      </w:pPr>
      <w:r w:rsidRPr="00D3443F">
        <w:rPr>
          <w:rFonts w:ascii="Arial" w:hAnsi="Arial"/>
          <w:sz w:val="22"/>
          <w:szCs w:val="20"/>
          <w:lang w:eastAsia="de-DE"/>
        </w:rPr>
        <w:t xml:space="preserve">Sie können per </w:t>
      </w:r>
      <w:r w:rsidRPr="00D3443F">
        <w:rPr>
          <w:rFonts w:ascii="Arial" w:hAnsi="Arial"/>
          <w:sz w:val="22"/>
          <w:szCs w:val="20"/>
          <w:lang w:eastAsia="de-DE"/>
        </w:rPr>
        <w:fldChar w:fldCharType="begin">
          <w:ffData>
            <w:name w:val="Text1"/>
            <w:enabled/>
            <w:calcOnExit w:val="0"/>
            <w:textInput/>
          </w:ffData>
        </w:fldChar>
      </w:r>
      <w:bookmarkStart w:id="1" w:name="Text1"/>
      <w:r w:rsidRPr="00D3443F">
        <w:rPr>
          <w:rFonts w:ascii="Arial" w:hAnsi="Arial"/>
          <w:sz w:val="22"/>
          <w:szCs w:val="20"/>
          <w:lang w:eastAsia="de-DE"/>
        </w:rPr>
        <w:instrText xml:space="preserve"> FORMTEXT </w:instrText>
      </w:r>
      <w:r w:rsidRPr="00D3443F">
        <w:rPr>
          <w:rFonts w:ascii="Arial" w:hAnsi="Arial"/>
          <w:sz w:val="22"/>
          <w:szCs w:val="20"/>
          <w:lang w:eastAsia="de-DE"/>
        </w:rPr>
      </w:r>
      <w:r w:rsidRPr="00D3443F">
        <w:rPr>
          <w:rFonts w:ascii="Arial" w:hAnsi="Arial"/>
          <w:sz w:val="22"/>
          <w:szCs w:val="20"/>
          <w:lang w:eastAsia="de-DE"/>
        </w:rPr>
        <w:fldChar w:fldCharType="separate"/>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sz w:val="22"/>
          <w:szCs w:val="20"/>
          <w:lang w:eastAsia="de-DE"/>
        </w:rPr>
        <w:fldChar w:fldCharType="end"/>
      </w:r>
      <w:bookmarkEnd w:id="1"/>
      <w:r w:rsidRPr="00D3443F">
        <w:rPr>
          <w:rFonts w:ascii="Arial" w:hAnsi="Arial"/>
          <w:sz w:val="22"/>
          <w:szCs w:val="20"/>
          <w:lang w:eastAsia="de-DE"/>
        </w:rPr>
        <w:t xml:space="preserve"> von der Sozialhilfe abgelöst werden. Wir freuen uns mit Ihnen über diese Entwicklung. Sie erhalten von uns noch einige Informationen.</w:t>
      </w:r>
    </w:p>
    <w:p w:rsidR="00D3443F" w:rsidRPr="00D3443F" w:rsidRDefault="00D3443F" w:rsidP="00D3443F">
      <w:pPr>
        <w:tabs>
          <w:tab w:val="left" w:pos="1843"/>
          <w:tab w:val="left" w:pos="5103"/>
        </w:tabs>
        <w:rPr>
          <w:rFonts w:ascii="Arial" w:hAnsi="Arial"/>
          <w:b/>
          <w:sz w:val="22"/>
          <w:szCs w:val="20"/>
          <w:lang w:eastAsia="de-DE"/>
        </w:rPr>
      </w:pPr>
      <w:r w:rsidRPr="00D3443F">
        <w:rPr>
          <w:rFonts w:ascii="Arial" w:hAnsi="Arial"/>
          <w:b/>
          <w:sz w:val="22"/>
          <w:szCs w:val="20"/>
          <w:lang w:eastAsia="de-DE"/>
        </w:rPr>
        <w:t>AHV-Beiträge für Nichterwerbstätige (NE-Beiträge)</w:t>
      </w:r>
    </w:p>
    <w:p w:rsidR="00D3443F" w:rsidRPr="00D3443F" w:rsidRDefault="00D3443F" w:rsidP="00D3443F">
      <w:pPr>
        <w:tabs>
          <w:tab w:val="left" w:pos="1843"/>
          <w:tab w:val="left" w:pos="5103"/>
        </w:tabs>
        <w:spacing w:after="240"/>
        <w:rPr>
          <w:rFonts w:ascii="Arial" w:hAnsi="Arial"/>
          <w:sz w:val="22"/>
          <w:szCs w:val="20"/>
          <w:lang w:eastAsia="de-DE"/>
        </w:rPr>
      </w:pPr>
      <w:r w:rsidRPr="00D3443F">
        <w:rPr>
          <w:rFonts w:ascii="Arial" w:hAnsi="Arial"/>
          <w:sz w:val="22"/>
          <w:szCs w:val="20"/>
          <w:lang w:eastAsia="de-DE"/>
        </w:rPr>
        <w:t>Sofern Sie nicht mindestens Fr. 4'851.-- (für Verheiratete Fr. 9‘702.--) brutto pro Jahr verdienen, müssen AHV-Beiträge bezahlt werden, damit später keine Lücke bei der Rentenberechnung entsteht. Bitte nehmen Sie in einem solchen Fall Kontakt mit der Ausgleichskasse des Kantons Solothurn (Telefon 032 686 22 00) auf.</w:t>
      </w:r>
    </w:p>
    <w:p w:rsidR="00D3443F" w:rsidRPr="00D3443F" w:rsidRDefault="00D3443F" w:rsidP="00D3443F">
      <w:pPr>
        <w:tabs>
          <w:tab w:val="left" w:pos="1843"/>
          <w:tab w:val="left" w:pos="5103"/>
        </w:tabs>
        <w:rPr>
          <w:rFonts w:ascii="Arial" w:hAnsi="Arial"/>
          <w:b/>
          <w:sz w:val="22"/>
          <w:szCs w:val="20"/>
          <w:lang w:eastAsia="de-DE"/>
        </w:rPr>
      </w:pPr>
      <w:r w:rsidRPr="00D3443F">
        <w:rPr>
          <w:rFonts w:ascii="Arial" w:hAnsi="Arial"/>
          <w:b/>
          <w:sz w:val="22"/>
          <w:szCs w:val="20"/>
          <w:lang w:eastAsia="de-DE"/>
        </w:rPr>
        <w:t>Haftpflicht- und Hausratversicherung</w:t>
      </w:r>
    </w:p>
    <w:p w:rsidR="00D3443F" w:rsidRPr="00D3443F" w:rsidRDefault="00D3443F" w:rsidP="00D3443F">
      <w:pPr>
        <w:tabs>
          <w:tab w:val="left" w:pos="1843"/>
          <w:tab w:val="left" w:pos="5103"/>
        </w:tabs>
        <w:spacing w:after="240"/>
        <w:rPr>
          <w:rFonts w:ascii="Arial" w:hAnsi="Arial"/>
          <w:sz w:val="22"/>
          <w:szCs w:val="20"/>
          <w:lang w:eastAsia="de-DE"/>
        </w:rPr>
      </w:pPr>
      <w:r w:rsidRPr="00D3443F">
        <w:rPr>
          <w:rFonts w:ascii="Arial" w:hAnsi="Arial"/>
          <w:sz w:val="22"/>
          <w:szCs w:val="20"/>
          <w:lang w:eastAsia="de-DE"/>
        </w:rPr>
        <w:t>Falls Sie noch keine Versicherung haben, empfehlen wir noch einmal mindestens den Abschluss einer Haftpflichtversicherung.</w:t>
      </w:r>
    </w:p>
    <w:p w:rsidR="00D3443F" w:rsidRPr="00D3443F" w:rsidRDefault="00D3443F" w:rsidP="00D3443F">
      <w:pPr>
        <w:tabs>
          <w:tab w:val="left" w:pos="1843"/>
          <w:tab w:val="left" w:pos="5103"/>
        </w:tabs>
        <w:rPr>
          <w:rFonts w:ascii="Arial" w:hAnsi="Arial"/>
          <w:b/>
          <w:sz w:val="22"/>
          <w:szCs w:val="20"/>
          <w:lang w:eastAsia="de-DE"/>
        </w:rPr>
      </w:pPr>
      <w:r w:rsidRPr="00D3443F">
        <w:rPr>
          <w:rFonts w:ascii="Arial" w:hAnsi="Arial"/>
          <w:b/>
          <w:sz w:val="22"/>
          <w:szCs w:val="20"/>
          <w:lang w:eastAsia="de-DE"/>
        </w:rPr>
        <w:t>Kostengutsprachen</w:t>
      </w:r>
    </w:p>
    <w:p w:rsidR="00D3443F" w:rsidRPr="00D3443F" w:rsidRDefault="00D3443F" w:rsidP="00D3443F">
      <w:pPr>
        <w:tabs>
          <w:tab w:val="left" w:pos="1843"/>
          <w:tab w:val="left" w:pos="5103"/>
        </w:tabs>
        <w:spacing w:after="240"/>
        <w:rPr>
          <w:rFonts w:ascii="Arial" w:hAnsi="Arial"/>
          <w:sz w:val="22"/>
          <w:szCs w:val="20"/>
          <w:lang w:eastAsia="de-DE"/>
        </w:rPr>
      </w:pPr>
      <w:r w:rsidRPr="00D3443F">
        <w:rPr>
          <w:rFonts w:ascii="Arial" w:hAnsi="Arial"/>
          <w:sz w:val="22"/>
          <w:szCs w:val="20"/>
          <w:lang w:eastAsia="de-DE"/>
        </w:rPr>
        <w:t>Mit dem Abschluss der Sozialhilfeunterstützung werden alle einmal erteilten Kostengutsprachen hinfällig (z.B. für Zahnbehandlungen oder Mietzinse etc.).</w:t>
      </w:r>
    </w:p>
    <w:p w:rsidR="00D3443F" w:rsidRPr="00D3443F" w:rsidRDefault="00D3443F" w:rsidP="00D3443F">
      <w:pPr>
        <w:tabs>
          <w:tab w:val="left" w:pos="1843"/>
          <w:tab w:val="left" w:pos="5103"/>
        </w:tabs>
        <w:rPr>
          <w:rFonts w:ascii="Arial" w:hAnsi="Arial"/>
          <w:b/>
          <w:sz w:val="22"/>
          <w:szCs w:val="20"/>
          <w:lang w:eastAsia="de-DE"/>
        </w:rPr>
      </w:pPr>
      <w:r w:rsidRPr="00D3443F">
        <w:rPr>
          <w:rFonts w:ascii="Arial" w:hAnsi="Arial"/>
          <w:b/>
          <w:sz w:val="22"/>
          <w:szCs w:val="20"/>
          <w:lang w:eastAsia="de-DE"/>
        </w:rPr>
        <w:t>Krankenkasse / Prämien</w:t>
      </w:r>
    </w:p>
    <w:p w:rsidR="00D3443F" w:rsidRPr="00D3443F" w:rsidRDefault="00D3443F" w:rsidP="00D3443F">
      <w:pPr>
        <w:tabs>
          <w:tab w:val="left" w:pos="1843"/>
          <w:tab w:val="left" w:pos="5103"/>
        </w:tabs>
        <w:spacing w:after="240"/>
        <w:rPr>
          <w:rFonts w:ascii="Arial" w:hAnsi="Arial"/>
          <w:b/>
          <w:color w:val="FF0000"/>
          <w:sz w:val="22"/>
          <w:szCs w:val="20"/>
          <w:lang w:eastAsia="de-DE"/>
        </w:rPr>
      </w:pPr>
      <w:r w:rsidRPr="00D3443F">
        <w:rPr>
          <w:rFonts w:ascii="Arial" w:hAnsi="Arial"/>
          <w:sz w:val="22"/>
          <w:szCs w:val="20"/>
          <w:lang w:eastAsia="de-DE"/>
        </w:rPr>
        <w:t xml:space="preserve">Ihre Krankenkassenprämien (Grundversicherung) sind bis und mit </w:t>
      </w:r>
      <w:r w:rsidRPr="00D3443F">
        <w:rPr>
          <w:rFonts w:ascii="Arial" w:hAnsi="Arial"/>
          <w:sz w:val="22"/>
          <w:szCs w:val="20"/>
          <w:lang w:eastAsia="de-DE"/>
        </w:rPr>
        <w:fldChar w:fldCharType="begin">
          <w:ffData>
            <w:name w:val="Text2"/>
            <w:enabled/>
            <w:calcOnExit w:val="0"/>
            <w:textInput/>
          </w:ffData>
        </w:fldChar>
      </w:r>
      <w:bookmarkStart w:id="2" w:name="Text2"/>
      <w:r w:rsidRPr="00D3443F">
        <w:rPr>
          <w:rFonts w:ascii="Arial" w:hAnsi="Arial"/>
          <w:sz w:val="22"/>
          <w:szCs w:val="20"/>
          <w:lang w:eastAsia="de-DE"/>
        </w:rPr>
        <w:instrText xml:space="preserve"> FORMTEXT </w:instrText>
      </w:r>
      <w:r w:rsidRPr="00D3443F">
        <w:rPr>
          <w:rFonts w:ascii="Arial" w:hAnsi="Arial"/>
          <w:sz w:val="22"/>
          <w:szCs w:val="20"/>
          <w:lang w:eastAsia="de-DE"/>
        </w:rPr>
      </w:r>
      <w:r w:rsidRPr="00D3443F">
        <w:rPr>
          <w:rFonts w:ascii="Arial" w:hAnsi="Arial"/>
          <w:sz w:val="22"/>
          <w:szCs w:val="20"/>
          <w:lang w:eastAsia="de-DE"/>
        </w:rPr>
        <w:fldChar w:fldCharType="separate"/>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sz w:val="22"/>
          <w:szCs w:val="20"/>
          <w:lang w:eastAsia="de-DE"/>
        </w:rPr>
        <w:fldChar w:fldCharType="end"/>
      </w:r>
      <w:bookmarkEnd w:id="2"/>
      <w:r w:rsidRPr="00D3443F">
        <w:rPr>
          <w:rFonts w:ascii="Arial" w:hAnsi="Arial"/>
          <w:sz w:val="22"/>
          <w:szCs w:val="20"/>
          <w:lang w:eastAsia="de-DE"/>
        </w:rPr>
        <w:t xml:space="preserve"> beglichen. Die Prämien ab dem Monat </w:t>
      </w:r>
      <w:r w:rsidRPr="00D3443F">
        <w:rPr>
          <w:rFonts w:ascii="Arial" w:hAnsi="Arial"/>
          <w:sz w:val="22"/>
          <w:szCs w:val="20"/>
          <w:lang w:eastAsia="de-DE"/>
        </w:rPr>
        <w:fldChar w:fldCharType="begin">
          <w:ffData>
            <w:name w:val="Text3"/>
            <w:enabled/>
            <w:calcOnExit w:val="0"/>
            <w:textInput/>
          </w:ffData>
        </w:fldChar>
      </w:r>
      <w:bookmarkStart w:id="3" w:name="Text3"/>
      <w:r w:rsidRPr="00D3443F">
        <w:rPr>
          <w:rFonts w:ascii="Arial" w:hAnsi="Arial"/>
          <w:sz w:val="22"/>
          <w:szCs w:val="20"/>
          <w:lang w:eastAsia="de-DE"/>
        </w:rPr>
        <w:instrText xml:space="preserve"> FORMTEXT </w:instrText>
      </w:r>
      <w:r w:rsidRPr="00D3443F">
        <w:rPr>
          <w:rFonts w:ascii="Arial" w:hAnsi="Arial"/>
          <w:sz w:val="22"/>
          <w:szCs w:val="20"/>
          <w:lang w:eastAsia="de-DE"/>
        </w:rPr>
      </w:r>
      <w:r w:rsidRPr="00D3443F">
        <w:rPr>
          <w:rFonts w:ascii="Arial" w:hAnsi="Arial"/>
          <w:sz w:val="22"/>
          <w:szCs w:val="20"/>
          <w:lang w:eastAsia="de-DE"/>
        </w:rPr>
        <w:fldChar w:fldCharType="separate"/>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noProof/>
          <w:sz w:val="22"/>
          <w:szCs w:val="20"/>
          <w:lang w:eastAsia="de-DE"/>
        </w:rPr>
        <w:t> </w:t>
      </w:r>
      <w:r w:rsidRPr="00D3443F">
        <w:rPr>
          <w:rFonts w:ascii="Arial" w:hAnsi="Arial"/>
          <w:sz w:val="22"/>
          <w:szCs w:val="20"/>
          <w:lang w:eastAsia="de-DE"/>
        </w:rPr>
        <w:fldChar w:fldCharType="end"/>
      </w:r>
      <w:bookmarkEnd w:id="3"/>
      <w:r w:rsidRPr="00D3443F">
        <w:rPr>
          <w:rFonts w:ascii="Arial" w:hAnsi="Arial"/>
          <w:sz w:val="22"/>
          <w:szCs w:val="20"/>
          <w:lang w:eastAsia="de-DE"/>
        </w:rPr>
        <w:t xml:space="preserve"> müssen Sie wieder selber bezahlen. Vielleicht haben Sie Anspruch auf individuelle Prämienverbilligung (IPV). Melden Sie sich </w:t>
      </w:r>
      <w:r w:rsidRPr="00D3443F">
        <w:rPr>
          <w:rFonts w:ascii="Arial" w:hAnsi="Arial"/>
          <w:color w:val="538135"/>
          <w:sz w:val="22"/>
          <w:szCs w:val="20"/>
          <w:lang w:eastAsia="de-DE"/>
        </w:rPr>
        <w:t xml:space="preserve">innert 60 Tagen </w:t>
      </w:r>
      <w:r w:rsidRPr="00D3443F">
        <w:rPr>
          <w:rFonts w:ascii="Arial" w:hAnsi="Arial"/>
          <w:color w:val="F4B083"/>
          <w:sz w:val="22"/>
          <w:szCs w:val="20"/>
          <w:lang w:eastAsia="de-DE"/>
        </w:rPr>
        <w:t xml:space="preserve">/ anfangs Januar </w:t>
      </w:r>
      <w:r w:rsidRPr="00D3443F">
        <w:rPr>
          <w:rFonts w:ascii="Arial" w:hAnsi="Arial"/>
          <w:sz w:val="22"/>
          <w:szCs w:val="20"/>
          <w:lang w:eastAsia="de-DE"/>
        </w:rPr>
        <w:t>bei der Ausgleichskasse des Kantons Solothurn für die Berechnung des ordentlichen IPV Anspruchs an (Tel. 032 686 22 00, ipv@akso.ch oder www.akso.ch).</w:t>
      </w:r>
    </w:p>
    <w:p w:rsidR="00D3443F" w:rsidRPr="00D3443F" w:rsidRDefault="00D3443F" w:rsidP="00D3443F">
      <w:pPr>
        <w:tabs>
          <w:tab w:val="left" w:pos="1843"/>
          <w:tab w:val="left" w:pos="5103"/>
        </w:tabs>
        <w:rPr>
          <w:rFonts w:ascii="Arial" w:hAnsi="Arial"/>
          <w:b/>
          <w:sz w:val="22"/>
          <w:szCs w:val="20"/>
          <w:lang w:eastAsia="de-DE"/>
        </w:rPr>
      </w:pPr>
      <w:r w:rsidRPr="00D3443F">
        <w:rPr>
          <w:rFonts w:ascii="Arial" w:hAnsi="Arial"/>
          <w:b/>
          <w:sz w:val="22"/>
          <w:szCs w:val="20"/>
          <w:lang w:eastAsia="de-DE"/>
        </w:rPr>
        <w:t>Krankenkasse / Rückerstattungen</w:t>
      </w:r>
    </w:p>
    <w:p w:rsidR="00D3443F" w:rsidRPr="00D3443F" w:rsidRDefault="00D3443F" w:rsidP="00D3443F">
      <w:pPr>
        <w:tabs>
          <w:tab w:val="left" w:pos="1843"/>
          <w:tab w:val="left" w:pos="5103"/>
        </w:tabs>
        <w:spacing w:after="240"/>
        <w:rPr>
          <w:rFonts w:ascii="Arial" w:hAnsi="Arial"/>
          <w:sz w:val="22"/>
          <w:szCs w:val="20"/>
          <w:lang w:eastAsia="de-DE"/>
        </w:rPr>
      </w:pPr>
      <w:r w:rsidRPr="00D3443F">
        <w:rPr>
          <w:rFonts w:ascii="Arial" w:hAnsi="Arial"/>
          <w:sz w:val="22"/>
          <w:szCs w:val="20"/>
          <w:lang w:eastAsia="de-DE"/>
        </w:rPr>
        <w:t>Wie vereinbart reichen Sie nun die Arztrechnungen zur Rückerstattung wieder selber bei der Krankenkasse ein. Das Vorgehen haben wir mit Ihnen besprochen.</w:t>
      </w:r>
    </w:p>
    <w:p w:rsidR="00D3443F" w:rsidRPr="00D3443F" w:rsidRDefault="00D3443F" w:rsidP="00D3443F">
      <w:pPr>
        <w:tabs>
          <w:tab w:val="left" w:pos="1843"/>
          <w:tab w:val="left" w:pos="5103"/>
        </w:tabs>
        <w:rPr>
          <w:rFonts w:ascii="Arial" w:hAnsi="Arial"/>
          <w:b/>
          <w:sz w:val="22"/>
          <w:szCs w:val="20"/>
          <w:lang w:eastAsia="de-DE"/>
        </w:rPr>
      </w:pPr>
      <w:r w:rsidRPr="00D3443F">
        <w:rPr>
          <w:rFonts w:ascii="Arial" w:hAnsi="Arial"/>
          <w:b/>
          <w:sz w:val="22"/>
          <w:szCs w:val="20"/>
          <w:lang w:eastAsia="de-DE"/>
        </w:rPr>
        <w:t>Krankenkasse / Unfall</w:t>
      </w:r>
    </w:p>
    <w:p w:rsidR="00D3443F" w:rsidRPr="00D3443F" w:rsidRDefault="00D3443F" w:rsidP="00D3443F">
      <w:pPr>
        <w:tabs>
          <w:tab w:val="left" w:pos="1843"/>
          <w:tab w:val="left" w:pos="5103"/>
        </w:tabs>
        <w:spacing w:after="240"/>
        <w:rPr>
          <w:rFonts w:ascii="Arial" w:hAnsi="Arial"/>
          <w:sz w:val="22"/>
          <w:szCs w:val="20"/>
          <w:lang w:eastAsia="de-DE"/>
        </w:rPr>
      </w:pPr>
      <w:r w:rsidRPr="00D3443F">
        <w:rPr>
          <w:rFonts w:ascii="Arial" w:hAnsi="Arial"/>
          <w:sz w:val="22"/>
          <w:szCs w:val="20"/>
          <w:lang w:eastAsia="de-DE"/>
        </w:rPr>
        <w:t>Wenn Sie berufstätig sind und mindestens 8 Stunden pro Woche arbeiten, sind Sie bei Ihrem Arbeitgeber gegen Unfall versichert. In diesem Fall können Sie den Unfall bei Ihrer Krankenkasse ausschliessen lassen und zahlen somit weniger Prämie. Bitte nehmen Sie in einem solchen Fall mit Ihrer Krankenkasse Kontakt auf.</w:t>
      </w:r>
    </w:p>
    <w:p w:rsidR="00D3443F" w:rsidRPr="00D3443F" w:rsidRDefault="00D3443F" w:rsidP="00D3443F">
      <w:pPr>
        <w:tabs>
          <w:tab w:val="left" w:pos="1843"/>
          <w:tab w:val="left" w:pos="5103"/>
        </w:tabs>
        <w:rPr>
          <w:rFonts w:ascii="Arial" w:hAnsi="Arial"/>
          <w:b/>
          <w:sz w:val="22"/>
          <w:szCs w:val="20"/>
          <w:lang w:eastAsia="de-DE"/>
        </w:rPr>
      </w:pPr>
      <w:r w:rsidRPr="00D3443F">
        <w:rPr>
          <w:rFonts w:ascii="Arial" w:hAnsi="Arial"/>
          <w:b/>
          <w:sz w:val="22"/>
          <w:szCs w:val="20"/>
          <w:lang w:eastAsia="de-DE"/>
        </w:rPr>
        <w:t>Steuern</w:t>
      </w:r>
    </w:p>
    <w:p w:rsidR="00D3443F" w:rsidRPr="00D3443F" w:rsidRDefault="00D3443F" w:rsidP="00D3443F">
      <w:pPr>
        <w:tabs>
          <w:tab w:val="left" w:pos="1843"/>
          <w:tab w:val="left" w:pos="5103"/>
        </w:tabs>
        <w:spacing w:after="240"/>
        <w:rPr>
          <w:rFonts w:ascii="Arial" w:hAnsi="Arial"/>
          <w:sz w:val="22"/>
          <w:szCs w:val="20"/>
          <w:lang w:eastAsia="de-DE"/>
        </w:rPr>
      </w:pPr>
      <w:r w:rsidRPr="00D3443F">
        <w:rPr>
          <w:rFonts w:ascii="Arial" w:hAnsi="Arial"/>
          <w:sz w:val="22"/>
          <w:szCs w:val="20"/>
          <w:lang w:eastAsia="de-DE"/>
        </w:rPr>
        <w:t>Da Sie keine Sozialhilfeunterstützung mehr beziehen, werden Sie wieder steuerpflichtig. Bitte melden Sie sich in den nächsten Tagen bei der Steuerverwaltung der Einwohnergemeinde</w:t>
      </w:r>
      <w:r>
        <w:rPr>
          <w:rFonts w:ascii="Arial" w:hAnsi="Arial"/>
          <w:sz w:val="22"/>
          <w:szCs w:val="20"/>
          <w:lang w:eastAsia="de-DE"/>
        </w:rPr>
        <w:t>,</w:t>
      </w:r>
      <w:r w:rsidRPr="00D3443F">
        <w:rPr>
          <w:rFonts w:ascii="Arial" w:hAnsi="Arial"/>
          <w:sz w:val="22"/>
          <w:szCs w:val="20"/>
          <w:lang w:eastAsia="de-DE"/>
        </w:rPr>
        <w:t xml:space="preserve"> um Ihre aktuelle Steuersituation abzuklären.</w:t>
      </w:r>
      <w:r w:rsidRPr="00D3443F">
        <w:rPr>
          <w:rFonts w:ascii="Arial" w:hAnsi="Arial"/>
          <w:sz w:val="22"/>
          <w:szCs w:val="20"/>
          <w:lang w:eastAsia="de-DE"/>
        </w:rPr>
        <w:br/>
        <w:t xml:space="preserve">Im Februar des nächsten Jahres werden Sie von den Sozialen Diensten auf Anfrage </w:t>
      </w:r>
      <w:r w:rsidRPr="00D3443F">
        <w:rPr>
          <w:rFonts w:ascii="Arial" w:hAnsi="Arial"/>
          <w:sz w:val="22"/>
          <w:szCs w:val="20"/>
          <w:lang w:eastAsia="de-DE"/>
        </w:rPr>
        <w:br/>
        <w:t>eine Bestätigung erhalten, aus der hervorgeht, für welche Monate Sie unterstützt worden sind. Dieser Brief ist der nächsten Steuerklärung beizulegen.</w:t>
      </w:r>
    </w:p>
    <w:p w:rsidR="00D3443F" w:rsidRPr="00D3443F" w:rsidRDefault="00D3443F" w:rsidP="00D3443F">
      <w:pPr>
        <w:tabs>
          <w:tab w:val="left" w:pos="1843"/>
          <w:tab w:val="left" w:pos="5103"/>
        </w:tabs>
        <w:spacing w:after="240"/>
        <w:rPr>
          <w:rFonts w:ascii="Arial" w:hAnsi="Arial"/>
          <w:sz w:val="22"/>
          <w:szCs w:val="20"/>
          <w:u w:val="single"/>
          <w:lang w:eastAsia="de-DE"/>
        </w:rPr>
      </w:pPr>
      <w:r w:rsidRPr="00D3443F">
        <w:rPr>
          <w:rFonts w:ascii="Arial" w:hAnsi="Arial"/>
          <w:sz w:val="22"/>
          <w:szCs w:val="20"/>
          <w:lang w:eastAsia="de-DE"/>
        </w:rPr>
        <w:t>Wir wünschen Ihnen für die Zukunft alles Gute.</w:t>
      </w:r>
      <w:r w:rsidRPr="00D3443F">
        <w:rPr>
          <w:rFonts w:ascii="Arial" w:hAnsi="Arial"/>
          <w:sz w:val="22"/>
          <w:szCs w:val="20"/>
          <w:u w:val="single"/>
          <w:lang w:eastAsia="de-DE"/>
        </w:rPr>
        <w:fldChar w:fldCharType="begin"/>
      </w:r>
      <w:r w:rsidRPr="00D3443F">
        <w:rPr>
          <w:rFonts w:ascii="Arial" w:hAnsi="Arial"/>
          <w:sz w:val="22"/>
          <w:szCs w:val="20"/>
          <w:u w:val="single"/>
          <w:lang w:eastAsia="de-DE"/>
        </w:rPr>
        <w:instrText xml:space="preserve">  </w:instrText>
      </w:r>
      <w:r w:rsidRPr="00D3443F">
        <w:rPr>
          <w:rFonts w:ascii="Arial" w:hAnsi="Arial"/>
          <w:sz w:val="22"/>
          <w:szCs w:val="20"/>
          <w:u w:val="single"/>
          <w:lang w:eastAsia="de-DE"/>
        </w:rPr>
        <w:fldChar w:fldCharType="end"/>
      </w:r>
    </w:p>
    <w:p w:rsidR="00D3443F" w:rsidRPr="00D3443F" w:rsidRDefault="00D3443F" w:rsidP="00D3443F">
      <w:pPr>
        <w:tabs>
          <w:tab w:val="left" w:pos="1843"/>
          <w:tab w:val="left" w:pos="5103"/>
        </w:tabs>
        <w:spacing w:before="480" w:after="120" w:line="260" w:lineRule="exact"/>
        <w:ind w:right="-30"/>
        <w:jc w:val="both"/>
        <w:rPr>
          <w:rFonts w:ascii="Arial" w:hAnsi="Arial"/>
          <w:sz w:val="22"/>
          <w:szCs w:val="20"/>
          <w:lang w:eastAsia="de-DE"/>
        </w:rPr>
      </w:pPr>
      <w:r w:rsidRPr="00D3443F">
        <w:rPr>
          <w:rFonts w:ascii="Arial" w:hAnsi="Arial"/>
          <w:sz w:val="22"/>
          <w:szCs w:val="20"/>
          <w:lang w:eastAsia="de-DE"/>
        </w:rPr>
        <w:t>Freundliche Grüsse</w:t>
      </w:r>
    </w:p>
    <w:p w:rsidR="004D54AF" w:rsidRDefault="004D54AF"/>
    <w:sectPr w:rsidR="004D54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443F"/>
    <w:rsid w:val="00175A1C"/>
    <w:rsid w:val="003A5327"/>
    <w:rsid w:val="004D54AF"/>
    <w:rsid w:val="00757C69"/>
    <w:rsid w:val="00A04D01"/>
    <w:rsid w:val="00A767E6"/>
    <w:rsid w:val="00D3443F"/>
    <w:rsid w:val="00DC6B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05BFBA0"/>
  <w15:chartTrackingRefBased/>
  <w15:docId w15:val="{4C3A1AA6-241F-4545-AD99-4CE97B9C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3" ma:contentTypeDescription="Ein neues Dokument erstellen." ma:contentTypeScope="" ma:versionID="cda2c8f42247db367ae9248951ebebb9">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7d5914c1604412544f2fef5707e3d574"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ugriffrecht xmlns="70b21d5a-a0f6-4324-8b0d-1cb4cfa73517">
      <UserInfo>
        <DisplayName/>
        <AccountId xsi:nil="true"/>
        <AccountType/>
      </UserInfo>
    </Zugriffrecht>
    <TaxCatchAll xmlns="c2a4fc0d-8305-45f3-893d-e8ca18ab298d" xsi:nil="true"/>
    <lcf76f155ced4ddcb4097134ff3c332f xmlns="70b21d5a-a0f6-4324-8b0d-1cb4cfa73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70DB8-B824-42F2-A0D6-361F645C7996}"/>
</file>

<file path=customXml/itemProps2.xml><?xml version="1.0" encoding="utf-8"?>
<ds:datastoreItem xmlns:ds="http://schemas.openxmlformats.org/officeDocument/2006/customXml" ds:itemID="{8C2159B9-F0D9-4871-9270-8FDB0AB0E913}"/>
</file>

<file path=customXml/itemProps3.xml><?xml version="1.0" encoding="utf-8"?>
<ds:datastoreItem xmlns:ds="http://schemas.openxmlformats.org/officeDocument/2006/customXml" ds:itemID="{396D60E5-7141-47F0-9346-E8747BD3C89A}"/>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2181</Characters>
  <Application>Microsoft Office Word</Application>
  <DocSecurity>0</DocSecurity>
  <Lines>18</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Stalder Martin</dc:creator>
  <cp:keywords/>
  <dc:description/>
  <cp:lastModifiedBy/>
  <cp:revision>1</cp:revision>
  <dcterms:created xsi:type="dcterms:W3CDTF">2023-09-05T09:22:00Z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0x010100630B7FAE4D89F64AA477DFED024417C5</vt:lpwstr>
  </property>
</Properties>
</file>